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4EE" w:rsidRPr="004334EE" w:rsidRDefault="004334EE" w:rsidP="004334EE">
      <w:pPr>
        <w:pStyle w:val="Textbodyindent"/>
        <w:spacing w:line="240" w:lineRule="exact"/>
        <w:ind w:firstLine="0"/>
        <w:jc w:val="center"/>
        <w:rPr>
          <w:rFonts w:ascii="Times New Roman" w:hAnsi="Times New Roman" w:cs="Times New Roman"/>
          <w:color w:val="000000" w:themeColor="text1"/>
          <w:sz w:val="28"/>
          <w:szCs w:val="28"/>
        </w:rPr>
      </w:pPr>
      <w:bookmarkStart w:id="0" w:name="_GoBack"/>
      <w:bookmarkEnd w:id="0"/>
    </w:p>
    <w:p w:rsidR="004334EE" w:rsidRPr="004334EE" w:rsidRDefault="004334EE" w:rsidP="004334EE">
      <w:pPr>
        <w:pStyle w:val="Textbodyindent"/>
        <w:spacing w:line="240" w:lineRule="exact"/>
        <w:ind w:firstLine="0"/>
        <w:jc w:val="center"/>
        <w:rPr>
          <w:rFonts w:ascii="Times New Roman" w:hAnsi="Times New Roman" w:cs="Times New Roman"/>
          <w:color w:val="000000" w:themeColor="text1"/>
          <w:sz w:val="28"/>
          <w:szCs w:val="28"/>
        </w:rPr>
      </w:pPr>
    </w:p>
    <w:p w:rsidR="00907495" w:rsidRDefault="00BA75EE" w:rsidP="00907495">
      <w:pPr>
        <w:pStyle w:val="ConsPlusNormal"/>
        <w:ind w:left="432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УТВЕРЖДЕН</w:t>
      </w:r>
    </w:p>
    <w:p w:rsidR="00907495" w:rsidRDefault="00907495" w:rsidP="00907495">
      <w:pPr>
        <w:pStyle w:val="ConsPlusNormal"/>
        <w:ind w:left="432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4334EE" w:rsidRPr="004334EE">
        <w:rPr>
          <w:rFonts w:ascii="Times New Roman" w:hAnsi="Times New Roman" w:cs="Times New Roman"/>
          <w:color w:val="000000" w:themeColor="text1"/>
          <w:sz w:val="28"/>
          <w:szCs w:val="28"/>
        </w:rPr>
        <w:t>остановлением</w:t>
      </w:r>
      <w:r>
        <w:rPr>
          <w:rFonts w:ascii="Times New Roman" w:hAnsi="Times New Roman" w:cs="Times New Roman"/>
          <w:color w:val="000000" w:themeColor="text1"/>
          <w:sz w:val="28"/>
          <w:szCs w:val="28"/>
        </w:rPr>
        <w:t xml:space="preserve"> </w:t>
      </w:r>
      <w:r w:rsidR="004334EE" w:rsidRPr="004334EE">
        <w:rPr>
          <w:rFonts w:ascii="Times New Roman" w:hAnsi="Times New Roman" w:cs="Times New Roman"/>
          <w:color w:val="000000" w:themeColor="text1"/>
          <w:sz w:val="28"/>
          <w:szCs w:val="28"/>
        </w:rPr>
        <w:t xml:space="preserve">администрации </w:t>
      </w:r>
    </w:p>
    <w:p w:rsidR="00907495" w:rsidRDefault="004334EE" w:rsidP="00907495">
      <w:pPr>
        <w:pStyle w:val="ConsPlusNormal"/>
        <w:ind w:left="5040" w:firstLine="0"/>
        <w:jc w:val="center"/>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Апанасенковского</w:t>
      </w:r>
      <w:r w:rsidR="00907495">
        <w:rPr>
          <w:rFonts w:ascii="Times New Roman" w:hAnsi="Times New Roman" w:cs="Times New Roman"/>
          <w:color w:val="000000" w:themeColor="text1"/>
          <w:sz w:val="28"/>
          <w:szCs w:val="28"/>
        </w:rPr>
        <w:t xml:space="preserve"> </w:t>
      </w:r>
      <w:r w:rsidRPr="004334EE">
        <w:rPr>
          <w:rFonts w:ascii="Times New Roman" w:hAnsi="Times New Roman" w:cs="Times New Roman"/>
          <w:color w:val="000000" w:themeColor="text1"/>
          <w:sz w:val="28"/>
          <w:szCs w:val="28"/>
        </w:rPr>
        <w:t>муниципальн</w:t>
      </w:r>
      <w:r w:rsidR="00907495">
        <w:rPr>
          <w:rFonts w:ascii="Times New Roman" w:hAnsi="Times New Roman" w:cs="Times New Roman"/>
          <w:color w:val="000000" w:themeColor="text1"/>
          <w:sz w:val="28"/>
          <w:szCs w:val="28"/>
        </w:rPr>
        <w:t>ого</w:t>
      </w:r>
    </w:p>
    <w:p w:rsidR="004334EE" w:rsidRPr="004334EE" w:rsidRDefault="00907495" w:rsidP="00907495">
      <w:pPr>
        <w:pStyle w:val="ConsPlusNormal"/>
        <w:ind w:left="5760"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w:t>
      </w:r>
      <w:r w:rsidR="004334EE" w:rsidRPr="004334EE">
        <w:rPr>
          <w:rFonts w:ascii="Times New Roman" w:hAnsi="Times New Roman" w:cs="Times New Roman"/>
          <w:color w:val="000000" w:themeColor="text1"/>
          <w:sz w:val="28"/>
          <w:szCs w:val="28"/>
        </w:rPr>
        <w:t>круга</w:t>
      </w:r>
      <w:r>
        <w:rPr>
          <w:rFonts w:ascii="Times New Roman" w:hAnsi="Times New Roman" w:cs="Times New Roman"/>
          <w:color w:val="000000" w:themeColor="text1"/>
          <w:sz w:val="28"/>
          <w:szCs w:val="28"/>
        </w:rPr>
        <w:t xml:space="preserve"> </w:t>
      </w:r>
      <w:r w:rsidR="004334EE" w:rsidRPr="004334EE">
        <w:rPr>
          <w:rFonts w:ascii="Times New Roman" w:hAnsi="Times New Roman" w:cs="Times New Roman"/>
          <w:color w:val="000000" w:themeColor="text1"/>
          <w:sz w:val="28"/>
          <w:szCs w:val="28"/>
        </w:rPr>
        <w:t>Ставропольского края</w:t>
      </w:r>
    </w:p>
    <w:p w:rsidR="004334EE" w:rsidRPr="004334EE" w:rsidRDefault="004334EE" w:rsidP="00907495">
      <w:pPr>
        <w:pStyle w:val="ConsPlusNormal"/>
        <w:ind w:left="5040"/>
        <w:jc w:val="center"/>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от __</w:t>
      </w:r>
      <w:r w:rsidR="00BA75EE">
        <w:rPr>
          <w:rFonts w:ascii="Times New Roman" w:hAnsi="Times New Roman" w:cs="Times New Roman"/>
          <w:color w:val="000000" w:themeColor="text1"/>
          <w:sz w:val="28"/>
          <w:szCs w:val="28"/>
        </w:rPr>
        <w:t xml:space="preserve">   ______</w:t>
      </w:r>
      <w:r w:rsidRPr="004334EE">
        <w:rPr>
          <w:rFonts w:ascii="Times New Roman" w:hAnsi="Times New Roman" w:cs="Times New Roman"/>
          <w:color w:val="000000" w:themeColor="text1"/>
          <w:sz w:val="28"/>
          <w:szCs w:val="28"/>
        </w:rPr>
        <w:t xml:space="preserve"> 2021г. N ___</w:t>
      </w:r>
    </w:p>
    <w:p w:rsidR="004334EE" w:rsidRPr="004334EE" w:rsidRDefault="004334EE" w:rsidP="004334EE">
      <w:pPr>
        <w:pStyle w:val="ConsPlusNormal"/>
        <w:jc w:val="right"/>
        <w:rPr>
          <w:rFonts w:ascii="Times New Roman" w:hAnsi="Times New Roman" w:cs="Times New Roman"/>
          <w:color w:val="000000" w:themeColor="text1"/>
          <w:sz w:val="28"/>
          <w:szCs w:val="28"/>
        </w:rPr>
      </w:pPr>
    </w:p>
    <w:p w:rsidR="00BA75EE" w:rsidRPr="00BA75EE" w:rsidRDefault="00BA75EE" w:rsidP="00BA75EE">
      <w:pPr>
        <w:jc w:val="center"/>
        <w:rPr>
          <w:color w:val="000000"/>
          <w:sz w:val="28"/>
          <w:szCs w:val="28"/>
        </w:rPr>
      </w:pPr>
      <w:r w:rsidRPr="00661096">
        <w:rPr>
          <w:color w:val="000000"/>
          <w:sz w:val="28"/>
          <w:szCs w:val="28"/>
        </w:rPr>
        <w:t>АДМИНИСТРАТИВНЫЙ РЕГЛАМЕНТ</w:t>
      </w:r>
    </w:p>
    <w:p w:rsidR="004334EE" w:rsidRPr="004334EE" w:rsidRDefault="004334EE" w:rsidP="00BA75EE">
      <w:pPr>
        <w:pStyle w:val="Textbodyindent"/>
        <w:ind w:firstLine="0"/>
        <w:jc w:val="center"/>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предоставления администрацией Апанасенковского муниципального округа Ставропольского края</w:t>
      </w:r>
      <w:r w:rsidR="00BA75EE">
        <w:rPr>
          <w:rFonts w:ascii="Times New Roman" w:hAnsi="Times New Roman" w:cs="Times New Roman"/>
          <w:color w:val="000000" w:themeColor="text1"/>
          <w:sz w:val="28"/>
          <w:szCs w:val="28"/>
        </w:rPr>
        <w:t xml:space="preserve"> муниципальной услуги</w:t>
      </w:r>
      <w:r w:rsidRPr="004334EE">
        <w:rPr>
          <w:rFonts w:ascii="Times New Roman" w:hAnsi="Times New Roman" w:cs="Times New Roman"/>
          <w:color w:val="000000" w:themeColor="text1"/>
          <w:sz w:val="28"/>
          <w:szCs w:val="28"/>
        </w:rPr>
        <w:t xml:space="preserve"> «Предварительное согласование предоставления земельного участка»</w:t>
      </w:r>
    </w:p>
    <w:p w:rsidR="004334EE" w:rsidRPr="004334EE" w:rsidRDefault="004334EE" w:rsidP="004334EE">
      <w:pPr>
        <w:pStyle w:val="Textbodyindent"/>
        <w:ind w:firstLine="709"/>
        <w:rPr>
          <w:rFonts w:ascii="Times New Roman" w:hAnsi="Times New Roman" w:cs="Times New Roman"/>
          <w:color w:val="000000" w:themeColor="text1"/>
          <w:sz w:val="28"/>
          <w:szCs w:val="28"/>
        </w:rPr>
      </w:pPr>
    </w:p>
    <w:p w:rsidR="004334EE" w:rsidRPr="004334EE" w:rsidRDefault="004334EE" w:rsidP="004334EE">
      <w:pPr>
        <w:pStyle w:val="Standard"/>
        <w:autoSpaceDE w:val="0"/>
        <w:ind w:firstLine="709"/>
        <w:jc w:val="center"/>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lang w:val="en-US"/>
        </w:rPr>
        <w:t>I</w:t>
      </w:r>
      <w:r w:rsidRPr="004334EE">
        <w:rPr>
          <w:rFonts w:ascii="Times New Roman" w:hAnsi="Times New Roman" w:cs="Times New Roman"/>
          <w:color w:val="000000" w:themeColor="text1"/>
          <w:sz w:val="28"/>
          <w:szCs w:val="28"/>
        </w:rPr>
        <w:t>. Общие положения</w:t>
      </w:r>
    </w:p>
    <w:p w:rsidR="004334EE" w:rsidRPr="004334EE" w:rsidRDefault="004334EE" w:rsidP="004334EE">
      <w:pPr>
        <w:pStyle w:val="Textbodyindent"/>
        <w:ind w:firstLine="709"/>
        <w:rPr>
          <w:rFonts w:ascii="Times New Roman" w:hAnsi="Times New Roman" w:cs="Times New Roman"/>
          <w:color w:val="000000" w:themeColor="text1"/>
          <w:sz w:val="28"/>
          <w:szCs w:val="28"/>
        </w:rPr>
      </w:pPr>
    </w:p>
    <w:p w:rsidR="004334EE" w:rsidRPr="004334EE" w:rsidRDefault="0053138C" w:rsidP="004334E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 Предмет регулирования А</w:t>
      </w:r>
      <w:r w:rsidR="004334EE" w:rsidRPr="004334EE">
        <w:rPr>
          <w:rFonts w:ascii="Times New Roman" w:hAnsi="Times New Roman" w:cs="Times New Roman"/>
          <w:color w:val="000000" w:themeColor="text1"/>
          <w:sz w:val="28"/>
          <w:szCs w:val="28"/>
        </w:rPr>
        <w:t>дминистративного регламента.</w:t>
      </w:r>
    </w:p>
    <w:p w:rsidR="004334EE" w:rsidRPr="004334EE" w:rsidRDefault="004334EE" w:rsidP="004334EE">
      <w:pPr>
        <w:pStyle w:val="Textbodyindent"/>
        <w:ind w:firstLine="709"/>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1.1.1. Административный регламент предоставления муниципальной услуги «Предварительное согласование предоставления земельного участка»</w:t>
      </w:r>
      <w:r w:rsidR="00BA75EE" w:rsidRPr="00BA75EE">
        <w:rPr>
          <w:rFonts w:ascii="Times New Roman" w:hAnsi="Times New Roman" w:cs="Times New Roman"/>
          <w:sz w:val="28"/>
          <w:szCs w:val="28"/>
        </w:rPr>
        <w:t xml:space="preserve"> </w:t>
      </w:r>
      <w:r w:rsidR="00BA75EE" w:rsidRPr="00661096">
        <w:rPr>
          <w:rFonts w:ascii="Times New Roman" w:hAnsi="Times New Roman" w:cs="Times New Roman"/>
          <w:sz w:val="28"/>
          <w:szCs w:val="28"/>
        </w:rPr>
        <w:t>(далее - Административный регламент)</w:t>
      </w:r>
      <w:r w:rsidRPr="004334EE">
        <w:rPr>
          <w:rFonts w:ascii="Times New Roman" w:hAnsi="Times New Roman" w:cs="Times New Roman"/>
          <w:color w:val="000000" w:themeColor="text1"/>
          <w:sz w:val="28"/>
          <w:szCs w:val="28"/>
        </w:rPr>
        <w:t xml:space="preserve"> разработан в целях повышения качества оказания и доступности муниципальных услуг, создания комфортных условий для получателей муниципальных услуг в сфере предоставления земельных участков, и определяет сроки и последовательность действий (административных процедур) при осуществлении полномочий по предварительному согласованию предоставления земельного участка, находящегося в муниципальной собственности или государственная собственность на который не разграничена, расположенных в границах сельских поселений Апанасенковского округа(далее - земельные участки), в соответствии со ст. 39.15. Земельного кодекса РФ.</w:t>
      </w:r>
    </w:p>
    <w:p w:rsidR="004334EE" w:rsidRPr="004334EE" w:rsidRDefault="004334EE" w:rsidP="004334EE">
      <w:pPr>
        <w:pStyle w:val="ConsPlusNormal"/>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1.2. Круг заявителей.</w:t>
      </w:r>
    </w:p>
    <w:p w:rsidR="004334EE" w:rsidRPr="004334EE" w:rsidRDefault="004334EE" w:rsidP="004334EE">
      <w:pPr>
        <w:pStyle w:val="ConsPlusNormal"/>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1.2.1. Муниципальная услуга предоставляется:</w:t>
      </w:r>
    </w:p>
    <w:p w:rsidR="004334EE" w:rsidRPr="004334EE" w:rsidRDefault="004334EE" w:rsidP="004334EE">
      <w:pPr>
        <w:pStyle w:val="Standard"/>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Заявителями муниципальной услуги являются граждане и юридические лица, имеющие право на приобретение земельного участка без проведения торгов:</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правом на получение муниципальной услуги, обладают заявители, имеющие право на приобретение земельных участков без проведения торгов, и заинтересованные в последующем предоставлении в собственность, аренду, безвозмездное пользование земельных участков, находящихся в муниципальной собственности или государственная собственность на которые не разграничена, если:</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границы земельного участка подлежат уточнению в соответствии с Федеральным законом от 24.07.2007 № 221-ФЗ «О государственном кадастре недвижимости»;</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земельный участок предстоит образовать.</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От имени заявителя за предоставлением муниципальной услуги вправе обратиться представитель или иное доверенное лицо (далее - доверенное лицо).</w:t>
      </w:r>
    </w:p>
    <w:p w:rsidR="004334EE" w:rsidRPr="004334EE" w:rsidRDefault="004334EE" w:rsidP="004334EE">
      <w:pPr>
        <w:pStyle w:val="ConsPlusNormal"/>
        <w:ind w:firstLine="540"/>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lastRenderedPageBreak/>
        <w:t>Муниципальная услуга предоставляется администрацией Апанасенковского муниципального округа Ставропольского края (далее - администрация округа).</w:t>
      </w:r>
    </w:p>
    <w:p w:rsidR="004334EE" w:rsidRPr="004334EE" w:rsidRDefault="004334EE" w:rsidP="004334EE">
      <w:pPr>
        <w:pStyle w:val="ConsPlusNormal"/>
        <w:ind w:firstLine="540"/>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Юридический адрес: 356720, Ставропольский край, Апанасенковский</w:t>
      </w:r>
      <w:r w:rsidR="00BA75EE">
        <w:rPr>
          <w:rFonts w:ascii="Times New Roman" w:hAnsi="Times New Roman" w:cs="Times New Roman"/>
          <w:color w:val="000000" w:themeColor="text1"/>
          <w:sz w:val="28"/>
          <w:szCs w:val="28"/>
        </w:rPr>
        <w:t xml:space="preserve"> район</w:t>
      </w:r>
      <w:r w:rsidRPr="004334EE">
        <w:rPr>
          <w:rFonts w:ascii="Times New Roman" w:hAnsi="Times New Roman" w:cs="Times New Roman"/>
          <w:color w:val="000000" w:themeColor="text1"/>
          <w:sz w:val="28"/>
          <w:szCs w:val="28"/>
        </w:rPr>
        <w:t>, село Дивное, улица Советская, 17.</w:t>
      </w:r>
    </w:p>
    <w:p w:rsidR="004334EE" w:rsidRPr="004334EE" w:rsidRDefault="004334EE" w:rsidP="004334EE">
      <w:pPr>
        <w:pStyle w:val="ConsPlusNormal"/>
        <w:ind w:firstLine="540"/>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Адрес официального сайта администрации округа в информационно-телекоммуникационной сети "Интернет": www.aamrsk.ru (далее - официальный сайт администрации).</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Адрес электронной почты: E-mail: aam</w:t>
      </w:r>
      <w:r w:rsidRPr="00661096">
        <w:rPr>
          <w:rFonts w:ascii="Times New Roman" w:hAnsi="Times New Roman" w:cs="Times New Roman"/>
          <w:sz w:val="28"/>
          <w:szCs w:val="28"/>
          <w:lang w:val="en-US"/>
        </w:rPr>
        <w:t>o</w:t>
      </w:r>
      <w:r w:rsidRPr="00661096">
        <w:rPr>
          <w:rFonts w:ascii="Times New Roman" w:hAnsi="Times New Roman" w:cs="Times New Roman"/>
          <w:sz w:val="28"/>
          <w:szCs w:val="28"/>
        </w:rPr>
        <w:t>sk@</w:t>
      </w:r>
      <w:r w:rsidRPr="00661096">
        <w:rPr>
          <w:rFonts w:ascii="Times New Roman" w:hAnsi="Times New Roman" w:cs="Times New Roman"/>
          <w:sz w:val="28"/>
          <w:szCs w:val="28"/>
          <w:lang w:val="en-US"/>
        </w:rPr>
        <w:t>bk</w:t>
      </w:r>
      <w:r w:rsidRPr="00661096">
        <w:rPr>
          <w:rFonts w:ascii="Times New Roman" w:hAnsi="Times New Roman" w:cs="Times New Roman"/>
          <w:sz w:val="28"/>
          <w:szCs w:val="28"/>
        </w:rPr>
        <w:t>.ru.</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Контактные телефоны:  8(865 55)52036.</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Сведения о графике (режиме) работы:</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График работы: понедельник - пятница с 9.00 до 18.00, перерыв на обед с 13.00 до 14.00, выходные дни - суббота, воскресенье. Выходными днями являются также праздничные дни, установленные постановлением Правительства Российской Федерации на соответствующий календарный год.</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Непосредственное предоставление  муниципальной услуги осуществляет отдел имущественных и земельных отношений администрации Апанасенковского муниципального округа Ставропольского края (далее - Отдел).</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Юридический адрес Отдела: 356720, Ставропольский край, Апанасенковский район, село Дивное, улица Советская, 38.</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 xml:space="preserve">Адрес электронной почты: E-mail: </w:t>
      </w:r>
      <w:r w:rsidRPr="00661096">
        <w:rPr>
          <w:rFonts w:ascii="Times New Roman" w:hAnsi="Times New Roman" w:cs="Times New Roman"/>
          <w:sz w:val="28"/>
          <w:szCs w:val="28"/>
          <w:shd w:val="clear" w:color="auto" w:fill="FFFFFF"/>
        </w:rPr>
        <w:t>apanim@rambler.ru</w:t>
      </w:r>
      <w:r w:rsidRPr="00661096">
        <w:rPr>
          <w:rFonts w:ascii="Times New Roman" w:hAnsi="Times New Roman" w:cs="Times New Roman"/>
          <w:sz w:val="28"/>
          <w:szCs w:val="28"/>
        </w:rPr>
        <w:t>.</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Контактные телефоны: 8(865 55)4-68-78, факс - 5-12-97.</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Сведения о графике (режиме) работы:</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график работы: понедельник - пятница с 9.00 до 18.00, перерыв на обед с 13.00 до 14.00, выходные дни - суббота, воскресенье. Выходными днями являются также праздничные дни, установленные постановлением Правительства Российской Федерации на соответствующий календарный год.</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Муниципальное казенное учреждение "Многофункциональный центр предоставления государственных и муниципальных услуг" Апанасенковского муниципальног</w:t>
      </w:r>
      <w:r w:rsidR="004300D3">
        <w:rPr>
          <w:rFonts w:ascii="Times New Roman" w:hAnsi="Times New Roman" w:cs="Times New Roman"/>
          <w:sz w:val="28"/>
          <w:szCs w:val="28"/>
        </w:rPr>
        <w:t xml:space="preserve">о округа Ставропольского края" </w:t>
      </w:r>
      <w:r w:rsidRPr="00661096">
        <w:rPr>
          <w:rFonts w:ascii="Times New Roman" w:hAnsi="Times New Roman" w:cs="Times New Roman"/>
          <w:sz w:val="28"/>
          <w:szCs w:val="28"/>
        </w:rPr>
        <w:t>расположено по адресу: 356720, Ставропольский край, Апанасенковский округ, село Дивное, улица Советская, 45.</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Информация о местах нахождения и графиках работы многофункциональных центров предоставления государственных и муниципальных услуг в Ставропольском крае (далее - МФЦ) размещена в информационно-телекоммуникационной сети "Интернет" на официальном сайте министерства экономического развития Ставропольского края www.stavinvest.ru и на Портале многофункциональных центров Ставропольского края www.umfc26.ru.</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1.3.2. Для получения информации о порядке предоставления муниципальной услуги и сведений о ходе ее предоставления (далее - информация) заявители обращаются:</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1) лично в Отдел;</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2) устно по справочным телефонам Отдела;</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lastRenderedPageBreak/>
        <w:t>3) в письменной форме путем направления почтовых отправлений в администрацию округа или Отдел;</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4) в форме электронного документа:</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 xml:space="preserve">с использованием электронной почты по адресу: </w:t>
      </w:r>
      <w:r w:rsidRPr="00661096">
        <w:rPr>
          <w:rFonts w:ascii="Times New Roman" w:hAnsi="Times New Roman" w:cs="Times New Roman"/>
          <w:sz w:val="28"/>
          <w:szCs w:val="28"/>
          <w:shd w:val="clear" w:color="auto" w:fill="FFFFFF"/>
        </w:rPr>
        <w:t>apanim@rambler.ru</w:t>
      </w:r>
      <w:r w:rsidRPr="00661096">
        <w:rPr>
          <w:rFonts w:ascii="Times New Roman" w:hAnsi="Times New Roman" w:cs="Times New Roman"/>
          <w:sz w:val="28"/>
          <w:szCs w:val="28"/>
        </w:rPr>
        <w:t>;</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(www.gosuslugi.ru) и государственной информационной системы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(далее - региональный портал) (www.gosuslugi26.ru);</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5) через многофункциональные центры.</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Информация предоставляется бесплатно.</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1.3.3. Основными требованиями к информированию заявителей о порядке предоставления муниципальной услуги (далее - информирование) являются:</w:t>
      </w:r>
    </w:p>
    <w:p w:rsidR="00BA75EE" w:rsidRPr="00661096" w:rsidRDefault="00BA75EE" w:rsidP="00BA75EE">
      <w:pPr>
        <w:pStyle w:val="ConsPlusNormal"/>
        <w:tabs>
          <w:tab w:val="left" w:pos="6840"/>
        </w:tabs>
        <w:ind w:firstLine="540"/>
        <w:jc w:val="both"/>
        <w:rPr>
          <w:rFonts w:ascii="Times New Roman" w:hAnsi="Times New Roman" w:cs="Times New Roman"/>
          <w:b/>
          <w:sz w:val="28"/>
          <w:szCs w:val="28"/>
        </w:rPr>
      </w:pPr>
      <w:r w:rsidRPr="00661096">
        <w:rPr>
          <w:rFonts w:ascii="Times New Roman" w:hAnsi="Times New Roman" w:cs="Times New Roman"/>
          <w:sz w:val="28"/>
          <w:szCs w:val="28"/>
        </w:rPr>
        <w:t>достоверность предоставляемой информации;</w:t>
      </w:r>
      <w:r>
        <w:rPr>
          <w:rFonts w:ascii="Times New Roman" w:hAnsi="Times New Roman" w:cs="Times New Roman"/>
          <w:sz w:val="28"/>
          <w:szCs w:val="28"/>
        </w:rPr>
        <w:tab/>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четкость изложения информации;</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полнота предоставления информации;</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удобство и доступность получения информации;</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оперативность предоставления информации.</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1.3.4. Предоставление информации осуществляется в виде:</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индивидуального информирования заявителей;</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публичного информирования заявителей.</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Информирование проводится в форме:</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устного информирования;</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письменного информирования.</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Индивидуальное устное информирование заявителей обеспечивается должностными лицами Отдела или МФЦ лично и по телефону.</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При индивидуальном устном информировании время ожидания заявителя не должно превышать 15 минут.</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На индивидуальное устное информирование лично каждого заявителя должностными лицами, осуществляющими информирование, выделяется не более 10 минут.</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При индивидуальном устном информировании по телефону ответ на телефонный звонок должностное лицо Отдела или МФЦ, ответственное за осуществление информирования, начинает с информации о наименовании органа, в который позвонил заявитель, своей фамилии, имени, отчестве и должности. Время телефонного разговора не должно превышать 10 минут.</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При устном обращении заявителя должностное лицо, ответственное за осуществление информирования, дает ответ на поставленные вопросы самостоятельно.</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 xml:space="preserve">При невозможности должностного лица, ответственного за осуществление информирования и принявшего телефонный звонок, самостоятельно ответить на поставленные вопросы, должностное лицо предлагает заявителю обратиться </w:t>
      </w:r>
      <w:r w:rsidRPr="00661096">
        <w:rPr>
          <w:rFonts w:ascii="Times New Roman" w:hAnsi="Times New Roman" w:cs="Times New Roman"/>
          <w:sz w:val="28"/>
          <w:szCs w:val="28"/>
        </w:rPr>
        <w:lastRenderedPageBreak/>
        <w:t>за необходимой информацией в письменной форме или в форме электронного документа, либо назначить другое удобное для заявителя время для индивидуального устного информирования, либо переадресовать (перевести) телефонный звонок на другое должностное лицо, либо сообщить телефонный номер, по которому можно получить интересующую заявителя информацию.</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Должностному лицу Отдела или МФЦ, ответственному за осуществление информирования, необходимо:</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корректно и внимательно относиться к заявителям;</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во время телефонного разговора произносить слова четко, избегать "параллельных разговоров" с окружающими людьми и не прерывать разговор по причине поступления звонка по другому телефонному аппарату;</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в конце информирования кратко подвести итоги и перечислить меры, которые надо принять заявителю (кто именно, когда и что должен сделать).</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Должностное лицо Отдела, ответственное за осуществление информирования (специалист МФЦ), не вправе осуществлять информирование заявителей, выходящее за рамки информирования от стандартных процедур и условий оказания муниципальной услуги и влияющее прямо или косвенно на индивидуальное решение заявителя.</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Индивидуальное письменное информирование заявителей осуществляется путем направления заявителю ответа в письменной форме по почтовому адресу, указанному в обращении заявителя, или в форме электронного документа по адресу электронной почты, указанному в обращении заявителя, в срок, не превышающий 30 календарных дней со дня регистрации такого обращения.</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При индивидуальном письменном информировании ответы на письменные обращения заявителей даются в простой, четкой и понятной форме в письменном виде и должны содержать:</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ответы на поставленные вопросы;</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должность, фамилию и инициалы должностного лица, подписавшего ответ;</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фамилию и инициалы исполнителя;</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наименование структурного подразделения-исполнителя;</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номер телефона исполнителя.</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Публичное информирование заявителей проводится посредством привлечения печатных средств массовой информации, а также путем размещения информационных материалов с использованием информационно-телекоммуникационной сети "Интернет" на официальном сайте администрации</w:t>
      </w:r>
      <w:r w:rsidR="0053138C">
        <w:rPr>
          <w:rFonts w:ascii="Times New Roman" w:hAnsi="Times New Roman" w:cs="Times New Roman"/>
          <w:sz w:val="28"/>
          <w:szCs w:val="28"/>
        </w:rPr>
        <w:t xml:space="preserve"> округа</w:t>
      </w:r>
      <w:r w:rsidRPr="00661096">
        <w:rPr>
          <w:rFonts w:ascii="Times New Roman" w:hAnsi="Times New Roman" w:cs="Times New Roman"/>
          <w:sz w:val="28"/>
          <w:szCs w:val="28"/>
        </w:rPr>
        <w:t xml:space="preserve"> (www.aamrsk.ru), на Едином портале, на Региональном портале и на информационных стендах, размещаемых в Отделе.</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1.3.5. На информационных стендах, размещаемых в Отделе в местах предоставления муниципальной услуги, размещаются и поддерживаются в актуальном состоянии следующие информационные материалы:</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исчерпывающая информация о порядке предоставления муниципальной услуги в виде блок-схемы предоставления муниципальной услуги (далее - блок-схема) согласно приложению 1 к Административному регламенту;</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lastRenderedPageBreak/>
        <w:t xml:space="preserve">извлечения из настоящего Административного регламента (полная версия в информационно-телекоммуникационной сети "Интернет" на официальном сайте администрации </w:t>
      </w:r>
      <w:r w:rsidR="0053138C">
        <w:rPr>
          <w:rFonts w:ascii="Times New Roman" w:hAnsi="Times New Roman" w:cs="Times New Roman"/>
          <w:sz w:val="28"/>
          <w:szCs w:val="28"/>
        </w:rPr>
        <w:t xml:space="preserve">округа </w:t>
      </w:r>
      <w:r w:rsidRPr="00661096">
        <w:rPr>
          <w:rFonts w:ascii="Times New Roman" w:hAnsi="Times New Roman" w:cs="Times New Roman"/>
          <w:sz w:val="28"/>
          <w:szCs w:val="28"/>
        </w:rPr>
        <w:t>(www.aamrsk.ru);</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местонахождение, график (режим) работы, номера телефонов, адреса официальных сайтов в информационно-телекоммуникационной сети "Интернет" и электронной почты органов, в которых заявители могут получить документы, необходимые для предоставления муниципальной услуги (при наличии);</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номера кабинетов, в которых предоставляется муниципальная услуга, фамилии, имена, отчества и должности соответствующих должностных лиц;</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перечень документов и требования к этим документам;</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формы документов для заполнения, образцы заполнения документов;</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перечень оснований для отказа в предоставлении муниципальной услуги;</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порядок обжалования решений и действий (бездействия) органа, предоставляющего муниципальную услугу, его должностных лиц, многофункционального центра и его должностных лиц.</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В информационно-телекоммуникационной сети "Интернет" размещаются следующие информационные материалы:</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1) на официальном сайте администрации</w:t>
      </w:r>
      <w:r w:rsidR="0053138C">
        <w:rPr>
          <w:rFonts w:ascii="Times New Roman" w:hAnsi="Times New Roman" w:cs="Times New Roman"/>
          <w:sz w:val="28"/>
          <w:szCs w:val="28"/>
        </w:rPr>
        <w:t xml:space="preserve"> округа</w:t>
      </w:r>
      <w:r w:rsidRPr="00661096">
        <w:rPr>
          <w:rFonts w:ascii="Times New Roman" w:hAnsi="Times New Roman" w:cs="Times New Roman"/>
          <w:sz w:val="28"/>
          <w:szCs w:val="28"/>
        </w:rPr>
        <w:t xml:space="preserve">  (www.aamrsk.ru):</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полное наименование и полный почтовый адрес администрации Апанасенковского муниципального округа Ставропольского края, Отдела;</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справочные телефоны, по которым можно получить информацию по порядку предоставления муниципальной услуги;</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адрес электронной почты администрации Апанасенковского муниципального округа Ставропольского края и Отдела;</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текст настоящего Административного регламента с блок-схемой, отображающей алгоритм прохождения административных процедур;</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полная версия информационных материалов, содержащихся на информационных стендах, размещаемых в месте предоставления муниципальной услуги;</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2) на Едином портале и на Региональном портале:</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полное наименование, полный почтовый адрес и график работы администрации</w:t>
      </w:r>
      <w:r w:rsidR="0053138C">
        <w:rPr>
          <w:rFonts w:ascii="Times New Roman" w:hAnsi="Times New Roman" w:cs="Times New Roman"/>
          <w:sz w:val="28"/>
          <w:szCs w:val="28"/>
        </w:rPr>
        <w:t xml:space="preserve"> округа</w:t>
      </w:r>
      <w:r w:rsidRPr="00661096">
        <w:rPr>
          <w:rFonts w:ascii="Times New Roman" w:hAnsi="Times New Roman" w:cs="Times New Roman"/>
          <w:sz w:val="28"/>
          <w:szCs w:val="28"/>
        </w:rPr>
        <w:t xml:space="preserve"> и Отдела;</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справочные телефоны, по которым можно получить информацию по порядку предоставления муниципальной услуги;</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адреса электронной почты;</w:t>
      </w:r>
    </w:p>
    <w:p w:rsidR="00BA75EE" w:rsidRPr="00661096" w:rsidRDefault="00BA75EE" w:rsidP="00BA75EE">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порядок получения информации заявителем по вопросам предоставления муниципальной услуги, сведений о результатах предоставления муниципальной услуги.</w:t>
      </w:r>
    </w:p>
    <w:p w:rsidR="004334EE" w:rsidRPr="004334EE" w:rsidRDefault="004334EE" w:rsidP="004334EE">
      <w:pPr>
        <w:pStyle w:val="Textbodyindent"/>
        <w:ind w:firstLine="709"/>
        <w:rPr>
          <w:rFonts w:ascii="Times New Roman" w:hAnsi="Times New Roman" w:cs="Times New Roman"/>
          <w:color w:val="000000" w:themeColor="text1"/>
          <w:sz w:val="28"/>
          <w:szCs w:val="28"/>
        </w:rPr>
      </w:pPr>
    </w:p>
    <w:p w:rsidR="004334EE" w:rsidRPr="004334EE" w:rsidRDefault="004334EE" w:rsidP="004334EE">
      <w:pPr>
        <w:pStyle w:val="Standard"/>
        <w:ind w:firstLine="709"/>
        <w:jc w:val="center"/>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lang w:val="en-US"/>
        </w:rPr>
        <w:t>II</w:t>
      </w:r>
      <w:r w:rsidRPr="004334EE">
        <w:rPr>
          <w:rFonts w:ascii="Times New Roman" w:hAnsi="Times New Roman" w:cs="Times New Roman"/>
          <w:color w:val="000000" w:themeColor="text1"/>
          <w:sz w:val="28"/>
          <w:szCs w:val="28"/>
        </w:rPr>
        <w:t xml:space="preserve">. </w:t>
      </w:r>
      <w:r w:rsidRPr="004334EE">
        <w:rPr>
          <w:rFonts w:ascii="Times New Roman" w:hAnsi="Times New Roman" w:cs="Times New Roman"/>
          <w:bCs/>
          <w:color w:val="000000" w:themeColor="text1"/>
          <w:sz w:val="28"/>
          <w:szCs w:val="28"/>
        </w:rPr>
        <w:t>Стандарт</w:t>
      </w:r>
      <w:r w:rsidRPr="004334EE">
        <w:rPr>
          <w:rFonts w:ascii="Times New Roman" w:hAnsi="Times New Roman" w:cs="Times New Roman"/>
          <w:color w:val="000000" w:themeColor="text1"/>
          <w:sz w:val="28"/>
          <w:szCs w:val="28"/>
        </w:rPr>
        <w:t xml:space="preserve"> предоставления муниципальной услуги</w:t>
      </w:r>
    </w:p>
    <w:p w:rsidR="004334EE" w:rsidRPr="004334EE" w:rsidRDefault="004334EE" w:rsidP="004334EE">
      <w:pPr>
        <w:pStyle w:val="Standard"/>
        <w:ind w:firstLine="709"/>
        <w:jc w:val="both"/>
        <w:rPr>
          <w:rFonts w:ascii="Times New Roman" w:hAnsi="Times New Roman" w:cs="Times New Roman"/>
          <w:color w:val="000000" w:themeColor="text1"/>
          <w:sz w:val="28"/>
          <w:szCs w:val="28"/>
        </w:rPr>
      </w:pPr>
    </w:p>
    <w:p w:rsidR="004334EE" w:rsidRPr="004334EE" w:rsidRDefault="004334EE" w:rsidP="004334EE">
      <w:pPr>
        <w:pStyle w:val="ConsPlusNormal"/>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2.1. Наименование муниципальной услуги.</w:t>
      </w:r>
    </w:p>
    <w:p w:rsidR="004334EE" w:rsidRPr="004334EE" w:rsidRDefault="004334EE" w:rsidP="004334EE">
      <w:pPr>
        <w:pStyle w:val="Textbodyindent"/>
        <w:ind w:firstLine="709"/>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2.1.1 Предварительное согласование предоставления земельного участка.</w:t>
      </w:r>
    </w:p>
    <w:p w:rsidR="004334EE" w:rsidRPr="004334EE" w:rsidRDefault="004334EE" w:rsidP="004334EE">
      <w:pPr>
        <w:pStyle w:val="ConsPlusNormal"/>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lastRenderedPageBreak/>
        <w:t>2.2. Наименование органа, предоставляющего муниципальную услугу, а также наименования всех иных органов и организаций, участвующих в предоставлении муниципальной услуги, обращение в которые необходимо для предоставления муниципальной услуги.</w:t>
      </w:r>
    </w:p>
    <w:p w:rsidR="004334EE" w:rsidRPr="004334EE" w:rsidRDefault="004334EE" w:rsidP="004334EE">
      <w:pPr>
        <w:pStyle w:val="ConsPlusNormal"/>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Муниципальную услугу предоставляет администрация Апанасенковского муниципального округа Ставропольского края.</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 xml:space="preserve">Органом, непосредственно предоставляющим муниципальную услугу, является отдел имущественных и земельных отношений администрации Апанасенковского муниципального округа Ставропольского края. </w:t>
      </w:r>
    </w:p>
    <w:p w:rsidR="00BA75EE" w:rsidRDefault="004334EE" w:rsidP="00BA75EE">
      <w:pPr>
        <w:pStyle w:val="Standard"/>
        <w:ind w:firstLine="709"/>
        <w:jc w:val="both"/>
        <w:rPr>
          <w:rFonts w:ascii="Times New Roman" w:hAnsi="Times New Roman" w:cs="Times New Roman"/>
          <w:sz w:val="28"/>
          <w:szCs w:val="28"/>
          <w:lang w:eastAsia="ru-RU"/>
        </w:rPr>
      </w:pPr>
      <w:r w:rsidRPr="004334EE">
        <w:rPr>
          <w:rFonts w:ascii="Times New Roman" w:hAnsi="Times New Roman" w:cs="Times New Roman"/>
          <w:color w:val="000000" w:themeColor="text1"/>
          <w:sz w:val="28"/>
          <w:szCs w:val="28"/>
          <w:lang w:eastAsia="ru-RU"/>
        </w:rPr>
        <w:t xml:space="preserve">Органами, участвующими в предоставлении муниципальной услуги, являются </w:t>
      </w:r>
      <w:r w:rsidR="00BA75EE">
        <w:rPr>
          <w:rFonts w:ascii="Times New Roman" w:hAnsi="Times New Roman" w:cs="Times New Roman"/>
          <w:color w:val="000000" w:themeColor="text1"/>
          <w:sz w:val="28"/>
          <w:szCs w:val="28"/>
          <w:lang w:eastAsia="ru-RU"/>
        </w:rPr>
        <w:t>Федеральная Налоговая Служба</w:t>
      </w:r>
      <w:r w:rsidRPr="004334EE">
        <w:rPr>
          <w:rFonts w:ascii="Times New Roman" w:hAnsi="Times New Roman" w:cs="Times New Roman"/>
          <w:color w:val="000000" w:themeColor="text1"/>
          <w:sz w:val="28"/>
          <w:szCs w:val="28"/>
          <w:lang w:eastAsia="ru-RU"/>
        </w:rPr>
        <w:t xml:space="preserve">, </w:t>
      </w:r>
      <w:r w:rsidR="00BA75EE">
        <w:rPr>
          <w:rFonts w:ascii="Times New Roman" w:hAnsi="Times New Roman" w:cs="Times New Roman"/>
          <w:sz w:val="28"/>
          <w:szCs w:val="28"/>
          <w:lang w:eastAsia="ru-RU"/>
        </w:rPr>
        <w:t>Управление</w:t>
      </w:r>
      <w:r w:rsidR="00BA75EE" w:rsidRPr="008D3009">
        <w:rPr>
          <w:rFonts w:ascii="Times New Roman" w:hAnsi="Times New Roman" w:cs="Times New Roman"/>
          <w:sz w:val="28"/>
          <w:szCs w:val="28"/>
          <w:lang w:eastAsia="ru-RU"/>
        </w:rPr>
        <w:t xml:space="preserve"> Федеральной службы государственной регистрации, кадастра и картографии по Ставропольскому краю</w:t>
      </w:r>
      <w:r w:rsidR="00BA75EE">
        <w:rPr>
          <w:rFonts w:ascii="Times New Roman" w:hAnsi="Times New Roman" w:cs="Times New Roman"/>
          <w:sz w:val="28"/>
          <w:szCs w:val="28"/>
          <w:lang w:eastAsia="ru-RU"/>
        </w:rPr>
        <w:t xml:space="preserve"> </w:t>
      </w:r>
    </w:p>
    <w:p w:rsidR="00BA75EE" w:rsidRDefault="00BA75EE" w:rsidP="00BA75EE">
      <w:pPr>
        <w:adjustRightInd w:val="0"/>
        <w:ind w:firstLine="567"/>
        <w:jc w:val="both"/>
        <w:rPr>
          <w:sz w:val="28"/>
          <w:szCs w:val="28"/>
        </w:rPr>
      </w:pPr>
      <w:r w:rsidRPr="008D3009">
        <w:rPr>
          <w:sz w:val="28"/>
          <w:szCs w:val="28"/>
        </w:rPr>
        <w:t xml:space="preserve">При </w:t>
      </w:r>
      <w:r w:rsidRPr="008D3009">
        <w:rPr>
          <w:bCs/>
          <w:sz w:val="28"/>
          <w:szCs w:val="28"/>
          <w:lang w:eastAsia="ar-SA"/>
        </w:rPr>
        <w:t>предоставлении муниципальной услуги,</w:t>
      </w:r>
      <w:r w:rsidRPr="008D3009">
        <w:rPr>
          <w:sz w:val="28"/>
          <w:szCs w:val="28"/>
        </w:rPr>
        <w:t xml:space="preserve"> органы, предоставляющие муниципальные услуги, не вправе  в соответствии с </w:t>
      </w:r>
      <w:hyperlink r:id="rId7" w:history="1">
        <w:r w:rsidRPr="008D3009">
          <w:rPr>
            <w:sz w:val="28"/>
            <w:szCs w:val="28"/>
          </w:rPr>
          <w:t>пунктом 3 части 1 статьи 7</w:t>
        </w:r>
      </w:hyperlink>
      <w:r w:rsidRPr="008D3009">
        <w:rPr>
          <w:sz w:val="28"/>
          <w:szCs w:val="28"/>
        </w:rPr>
        <w:t xml:space="preserve"> Федерального закона от 27 июля 2010 года № 210-ФЗ «Об организации предоставления государственных и муниципальных услуг»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8" w:history="1">
        <w:r w:rsidRPr="008D3009">
          <w:rPr>
            <w:sz w:val="28"/>
            <w:szCs w:val="28"/>
          </w:rPr>
          <w:t>перечень</w:t>
        </w:r>
      </w:hyperlink>
      <w:r w:rsidRPr="008D3009">
        <w:rPr>
          <w:sz w:val="28"/>
          <w:szCs w:val="28"/>
        </w:rPr>
        <w:t xml:space="preserve">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w:t>
      </w:r>
    </w:p>
    <w:p w:rsidR="004334EE" w:rsidRPr="004334EE" w:rsidRDefault="004334EE" w:rsidP="004334EE">
      <w:pPr>
        <w:pStyle w:val="ConsPlusNormal"/>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2.3. Описание результата предоставления муниципальной услуги.</w:t>
      </w:r>
    </w:p>
    <w:p w:rsidR="004334EE" w:rsidRPr="004334EE" w:rsidRDefault="004334EE" w:rsidP="004334EE">
      <w:pPr>
        <w:pStyle w:val="ConsPlusNormal"/>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2.3.1. Результатом предоставления муниципальной услуги является:</w:t>
      </w:r>
    </w:p>
    <w:p w:rsidR="004334EE" w:rsidRPr="004334EE" w:rsidRDefault="004334EE" w:rsidP="004334EE">
      <w:pPr>
        <w:pStyle w:val="Textbodyindent"/>
        <w:tabs>
          <w:tab w:val="left" w:pos="0"/>
        </w:tabs>
        <w:ind w:firstLine="709"/>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-предварительное согласование предоставления земельного участка;</w:t>
      </w:r>
    </w:p>
    <w:p w:rsidR="004334EE" w:rsidRPr="004334EE" w:rsidRDefault="004334EE" w:rsidP="004334EE">
      <w:pPr>
        <w:pStyle w:val="Textbodyindent"/>
        <w:tabs>
          <w:tab w:val="left" w:pos="0"/>
        </w:tabs>
        <w:ind w:firstLine="709"/>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-отказ в предварительном согласовании предоставления земельного участка (согласно приложению 4 к настоящему Административному регламенту).</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Процедура предоставления услуги завершается путем получения заявителем:</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-решения о предварительном согласовании предоставления земельного участка;</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-решения об отказе в предоставлении услуги.</w:t>
      </w:r>
    </w:p>
    <w:p w:rsidR="004334EE" w:rsidRPr="004334EE" w:rsidRDefault="004334EE" w:rsidP="004334EE">
      <w:pPr>
        <w:pStyle w:val="ConsPlusNormal"/>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2.4. Срок предоставления муниципальной услуги, в том числе с учетом необходимости обращения в иные органы и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в соответствии с нормативными правовыми актами Российской Федерации, Ставропольского края, муниципальными нормативными правовыми актами, сроки выдачи (направления) документов, являющихся результатом предоставления муниципальной услуги.</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lastRenderedPageBreak/>
        <w:t xml:space="preserve">2.4.1. Срок предоставления </w:t>
      </w:r>
      <w:r w:rsidRPr="004334EE">
        <w:rPr>
          <w:bCs/>
          <w:color w:val="000000" w:themeColor="text1"/>
          <w:sz w:val="28"/>
          <w:szCs w:val="28"/>
        </w:rPr>
        <w:t>муниципальной</w:t>
      </w:r>
      <w:r w:rsidRPr="004334EE">
        <w:rPr>
          <w:color w:val="000000" w:themeColor="text1"/>
          <w:sz w:val="28"/>
          <w:szCs w:val="28"/>
        </w:rPr>
        <w:t xml:space="preserve"> услуги не должен превышать 30 дней со дня подачи заявления и документов, необходимых для предоставления </w:t>
      </w:r>
      <w:r w:rsidRPr="004334EE">
        <w:rPr>
          <w:bCs/>
          <w:color w:val="000000" w:themeColor="text1"/>
          <w:sz w:val="28"/>
          <w:szCs w:val="28"/>
        </w:rPr>
        <w:t>муниципальной</w:t>
      </w:r>
      <w:r w:rsidRPr="004334EE">
        <w:rPr>
          <w:color w:val="000000" w:themeColor="text1"/>
          <w:sz w:val="28"/>
          <w:szCs w:val="28"/>
        </w:rPr>
        <w:t xml:space="preserve"> услуги.</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shd w:val="clear" w:color="auto" w:fill="FFFFFF"/>
        </w:rPr>
        <w:t>В случае, если схема расположения земельного участка, в соответствии с которой предстоит образовать земельный участок, подлежит согласованию, срок может быть продлен не более чем до 45 календарных дней.</w:t>
      </w:r>
      <w:r w:rsidRPr="004334EE">
        <w:rPr>
          <w:rFonts w:ascii="Times New Roman" w:hAnsi="Times New Roman" w:cs="Times New Roman"/>
          <w:color w:val="000000" w:themeColor="text1"/>
          <w:sz w:val="28"/>
          <w:szCs w:val="28"/>
        </w:rPr>
        <w:t xml:space="preserve"> </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В случ</w:t>
      </w:r>
      <w:r w:rsidR="00BA75EE">
        <w:rPr>
          <w:rFonts w:ascii="Times New Roman" w:hAnsi="Times New Roman" w:cs="Times New Roman"/>
          <w:color w:val="000000" w:themeColor="text1"/>
          <w:sz w:val="28"/>
          <w:szCs w:val="28"/>
        </w:rPr>
        <w:t>ае, если на дату поступления в О</w:t>
      </w:r>
      <w:r w:rsidRPr="004334EE">
        <w:rPr>
          <w:rFonts w:ascii="Times New Roman" w:hAnsi="Times New Roman" w:cs="Times New Roman"/>
          <w:color w:val="000000" w:themeColor="text1"/>
          <w:sz w:val="28"/>
          <w:szCs w:val="28"/>
        </w:rPr>
        <w:t>тдел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w:t>
      </w:r>
      <w:r w:rsidR="0053138C">
        <w:rPr>
          <w:rFonts w:ascii="Times New Roman" w:hAnsi="Times New Roman" w:cs="Times New Roman"/>
          <w:color w:val="000000" w:themeColor="text1"/>
          <w:sz w:val="28"/>
          <w:szCs w:val="28"/>
        </w:rPr>
        <w:t>ого участка, на рассмотрении в О</w:t>
      </w:r>
      <w:r w:rsidRPr="004334EE">
        <w:rPr>
          <w:rFonts w:ascii="Times New Roman" w:hAnsi="Times New Roman" w:cs="Times New Roman"/>
          <w:color w:val="000000" w:themeColor="text1"/>
          <w:sz w:val="28"/>
          <w:szCs w:val="28"/>
        </w:rPr>
        <w:t>тделе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w:t>
      </w:r>
      <w:r w:rsidR="004300D3">
        <w:rPr>
          <w:rFonts w:ascii="Times New Roman" w:hAnsi="Times New Roman" w:cs="Times New Roman"/>
          <w:color w:val="000000" w:themeColor="text1"/>
          <w:sz w:val="28"/>
          <w:szCs w:val="28"/>
        </w:rPr>
        <w:t>тично или полностью совпадает, О</w:t>
      </w:r>
      <w:r w:rsidRPr="004334EE">
        <w:rPr>
          <w:rFonts w:ascii="Times New Roman" w:hAnsi="Times New Roman" w:cs="Times New Roman"/>
          <w:color w:val="000000" w:themeColor="text1"/>
          <w:sz w:val="28"/>
          <w:szCs w:val="28"/>
        </w:rPr>
        <w:t>тдел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В случае если к заявлению не были приложены все документы, обязанность по представлению которых возложена на заявителя или его доверенное лицо, либо представленные документы были неправильно оформлены, специалисты при приеме заявления и документов лично или в течение рабочих 5 дней со дня их получения посредством почтовой связи (заказным письмом) или в форме электронных документов дает заявителю или его доверенному лицу разъяснение о том, какие документы он должен представить дополнительно и (или) надлежаще оформить. Если такие документы будут представлены не позднее чем через 30 дней со дня получения заявителем или его доверенным лицом указанного разъяснения, то срок предоставления муниципальной услуги будет исчисляться с учетом положения абзаца первого настоящего пункта.</w:t>
      </w:r>
    </w:p>
    <w:p w:rsidR="004334EE" w:rsidRPr="004334EE" w:rsidRDefault="004334EE" w:rsidP="004334EE">
      <w:pPr>
        <w:pStyle w:val="21"/>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Срок выдачи результатов предоставления муниципальной услуги не может превышать трех рабочих дней со дня их принятия.</w:t>
      </w:r>
    </w:p>
    <w:p w:rsidR="004334EE" w:rsidRPr="004334EE" w:rsidRDefault="004334EE" w:rsidP="004334EE">
      <w:pPr>
        <w:pStyle w:val="ConsPlusNormal"/>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2.5. Перечень нормативных правовых актов Российской Федерации, Ставропольского края, муниципальных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4334EE" w:rsidRPr="004334EE" w:rsidRDefault="004334EE" w:rsidP="004334EE">
      <w:pPr>
        <w:pStyle w:val="af6"/>
        <w:shd w:val="clear" w:color="auto" w:fill="FFFFFF"/>
        <w:spacing w:before="0" w:after="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2.5.1. Предоставление муниципальной услуги осуществляется в соо</w:t>
      </w:r>
      <w:r w:rsidRPr="004334EE">
        <w:rPr>
          <w:rFonts w:ascii="Times New Roman" w:hAnsi="Times New Roman" w:cs="Times New Roman"/>
          <w:color w:val="000000" w:themeColor="text1"/>
          <w:sz w:val="28"/>
          <w:szCs w:val="28"/>
        </w:rPr>
        <w:t>т</w:t>
      </w:r>
      <w:r w:rsidRPr="004334EE">
        <w:rPr>
          <w:rFonts w:ascii="Times New Roman" w:hAnsi="Times New Roman" w:cs="Times New Roman"/>
          <w:color w:val="000000" w:themeColor="text1"/>
          <w:sz w:val="28"/>
          <w:szCs w:val="28"/>
        </w:rPr>
        <w:t>ветствии с:</w:t>
      </w:r>
    </w:p>
    <w:p w:rsidR="004334EE" w:rsidRPr="004334EE" w:rsidRDefault="004334EE" w:rsidP="004334EE">
      <w:pPr>
        <w:pStyle w:val="af6"/>
        <w:shd w:val="clear" w:color="auto" w:fill="FFFFFF"/>
        <w:suppressAutoHyphens/>
        <w:spacing w:before="0" w:after="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Конституцией Российской Федерации</w:t>
      </w:r>
    </w:p>
    <w:p w:rsidR="004334EE" w:rsidRPr="004334EE" w:rsidRDefault="004334EE" w:rsidP="004334EE">
      <w:pPr>
        <w:pStyle w:val="Standard"/>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Гражданским кодексом Российской Федерации;</w:t>
      </w:r>
    </w:p>
    <w:p w:rsidR="004334EE" w:rsidRPr="004334EE" w:rsidRDefault="004334EE" w:rsidP="004334EE">
      <w:pPr>
        <w:pStyle w:val="Standard"/>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Земельным кодексом Российской Федерации от 25.10.2001 № 136-ФЗ;</w:t>
      </w:r>
    </w:p>
    <w:p w:rsidR="004334EE" w:rsidRPr="004334EE" w:rsidRDefault="004334EE" w:rsidP="004334EE">
      <w:pPr>
        <w:pStyle w:val="Standard"/>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 xml:space="preserve">Федеральным законом «О введении в действие Земельного кодекса </w:t>
      </w:r>
      <w:r w:rsidRPr="004334EE">
        <w:rPr>
          <w:rFonts w:ascii="Times New Roman" w:hAnsi="Times New Roman" w:cs="Times New Roman"/>
          <w:color w:val="000000" w:themeColor="text1"/>
          <w:sz w:val="28"/>
          <w:szCs w:val="28"/>
        </w:rPr>
        <w:lastRenderedPageBreak/>
        <w:t>Российской Федерации» от 25.10.2001 № 137-ФЗ;</w:t>
      </w:r>
    </w:p>
    <w:p w:rsidR="004334EE" w:rsidRPr="004334EE" w:rsidRDefault="004334EE" w:rsidP="004334EE">
      <w:pPr>
        <w:pStyle w:val="Standard"/>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Федеральным законом «О порядке рассмотрения обращений граждан Российской Федерации» от 02.06.2006 № 59-ФЗ;</w:t>
      </w:r>
    </w:p>
    <w:p w:rsidR="004334EE" w:rsidRDefault="004334EE" w:rsidP="004334EE">
      <w:pPr>
        <w:pStyle w:val="Standard"/>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Федеральным законом «Об организации предоставления государственных и муниципальных услуг» от 27.07.2010 № 210-ФЗ;</w:t>
      </w:r>
    </w:p>
    <w:p w:rsidR="004300D3" w:rsidRPr="002E6669" w:rsidRDefault="004300D3" w:rsidP="004334EE">
      <w:pPr>
        <w:pStyle w:val="Standard"/>
        <w:ind w:firstLine="709"/>
        <w:jc w:val="both"/>
        <w:rPr>
          <w:rFonts w:ascii="Times New Roman" w:hAnsi="Times New Roman" w:cs="Times New Roman"/>
          <w:bCs/>
          <w:sz w:val="28"/>
          <w:szCs w:val="28"/>
          <w:shd w:val="clear" w:color="auto" w:fill="FFFFFF"/>
        </w:rPr>
      </w:pPr>
      <w:r w:rsidRPr="002E6669">
        <w:rPr>
          <w:rFonts w:ascii="Times New Roman" w:hAnsi="Times New Roman" w:cs="Times New Roman"/>
          <w:bCs/>
          <w:sz w:val="28"/>
          <w:szCs w:val="28"/>
          <w:shd w:val="clear" w:color="auto" w:fill="FFFFFF"/>
        </w:rPr>
        <w:t>приказом Министерства экономического развития Российской Федерации от 01 сентября 2014 г. № 540 «Об утверждении классификатора видов разрешенного ис</w:t>
      </w:r>
      <w:r w:rsidR="002E6669">
        <w:rPr>
          <w:rFonts w:ascii="Times New Roman" w:hAnsi="Times New Roman" w:cs="Times New Roman"/>
          <w:bCs/>
          <w:sz w:val="28"/>
          <w:szCs w:val="28"/>
          <w:shd w:val="clear" w:color="auto" w:fill="FFFFFF"/>
        </w:rPr>
        <w:t>пользования земельных участков»;</w:t>
      </w:r>
    </w:p>
    <w:p w:rsidR="004300D3" w:rsidRPr="002E6669" w:rsidRDefault="004300D3" w:rsidP="004334EE">
      <w:pPr>
        <w:pStyle w:val="Standard"/>
        <w:ind w:firstLine="709"/>
        <w:jc w:val="both"/>
        <w:rPr>
          <w:rFonts w:ascii="Times New Roman" w:hAnsi="Times New Roman" w:cs="Times New Roman"/>
          <w:bCs/>
          <w:sz w:val="28"/>
          <w:szCs w:val="28"/>
          <w:shd w:val="clear" w:color="auto" w:fill="FFFFFF"/>
        </w:rPr>
      </w:pPr>
      <w:r w:rsidRPr="002E6669">
        <w:rPr>
          <w:rFonts w:ascii="Times New Roman" w:hAnsi="Times New Roman" w:cs="Times New Roman"/>
          <w:bCs/>
          <w:sz w:val="28"/>
          <w:szCs w:val="28"/>
          <w:shd w:val="clear" w:color="auto" w:fill="FFFFFF"/>
        </w:rPr>
        <w:t>приказ</w:t>
      </w:r>
      <w:r w:rsidR="002E6669" w:rsidRPr="002E6669">
        <w:rPr>
          <w:rFonts w:ascii="Times New Roman" w:hAnsi="Times New Roman" w:cs="Times New Roman"/>
          <w:bCs/>
          <w:sz w:val="28"/>
          <w:szCs w:val="28"/>
          <w:shd w:val="clear" w:color="auto" w:fill="FFFFFF"/>
        </w:rPr>
        <w:t>ом</w:t>
      </w:r>
      <w:r w:rsidRPr="002E6669">
        <w:rPr>
          <w:rFonts w:ascii="Times New Roman" w:hAnsi="Times New Roman" w:cs="Times New Roman"/>
          <w:bCs/>
          <w:sz w:val="28"/>
          <w:szCs w:val="28"/>
          <w:shd w:val="clear" w:color="auto" w:fill="FFFFFF"/>
        </w:rPr>
        <w:t xml:space="preserve"> Министерства экономического развития Российской Федерации от 27 ноября 2014 г.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w:t>
      </w:r>
      <w:r w:rsidR="002E6669">
        <w:rPr>
          <w:rFonts w:ascii="Times New Roman" w:hAnsi="Times New Roman" w:cs="Times New Roman"/>
          <w:bCs/>
          <w:sz w:val="28"/>
          <w:szCs w:val="28"/>
          <w:shd w:val="clear" w:color="auto" w:fill="FFFFFF"/>
        </w:rPr>
        <w:t xml:space="preserve"> на бумажном носителе»;</w:t>
      </w:r>
    </w:p>
    <w:p w:rsidR="002E6669" w:rsidRDefault="004300D3" w:rsidP="004334EE">
      <w:pPr>
        <w:pStyle w:val="Standard"/>
        <w:ind w:firstLine="709"/>
        <w:jc w:val="both"/>
        <w:rPr>
          <w:rFonts w:ascii="Times New Roman" w:hAnsi="Times New Roman" w:cs="Times New Roman"/>
          <w:bCs/>
          <w:sz w:val="28"/>
          <w:szCs w:val="28"/>
          <w:shd w:val="clear" w:color="auto" w:fill="FFFFFF"/>
        </w:rPr>
      </w:pPr>
      <w:r w:rsidRPr="002E6669">
        <w:rPr>
          <w:rFonts w:ascii="Times New Roman" w:hAnsi="Times New Roman" w:cs="Times New Roman"/>
          <w:bCs/>
          <w:sz w:val="28"/>
          <w:szCs w:val="28"/>
          <w:shd w:val="clear" w:color="auto" w:fill="FFFFFF"/>
        </w:rPr>
        <w:t>приказ</w:t>
      </w:r>
      <w:r w:rsidR="002E6669" w:rsidRPr="002E6669">
        <w:rPr>
          <w:rFonts w:ascii="Times New Roman" w:hAnsi="Times New Roman" w:cs="Times New Roman"/>
          <w:bCs/>
          <w:sz w:val="28"/>
          <w:szCs w:val="28"/>
          <w:shd w:val="clear" w:color="auto" w:fill="FFFFFF"/>
        </w:rPr>
        <w:t>ом</w:t>
      </w:r>
      <w:r w:rsidRPr="002E6669">
        <w:rPr>
          <w:rFonts w:ascii="Times New Roman" w:hAnsi="Times New Roman" w:cs="Times New Roman"/>
          <w:bCs/>
          <w:sz w:val="28"/>
          <w:szCs w:val="28"/>
          <w:shd w:val="clear" w:color="auto" w:fill="FFFFFF"/>
        </w:rPr>
        <w:t xml:space="preserve"> Министерства экономического развития Российской Федерации от 12 января 2015 г. № 1 «Об утверждении перечня документов, подтверждающих право заявителя на приобретение земельного участка без проведения торгов»</w:t>
      </w:r>
      <w:r w:rsidR="002E6669">
        <w:rPr>
          <w:rFonts w:ascii="Times New Roman" w:hAnsi="Times New Roman" w:cs="Times New Roman"/>
          <w:bCs/>
          <w:sz w:val="28"/>
          <w:szCs w:val="28"/>
          <w:shd w:val="clear" w:color="auto" w:fill="FFFFFF"/>
        </w:rPr>
        <w:t>;</w:t>
      </w:r>
    </w:p>
    <w:p w:rsidR="004300D3" w:rsidRPr="002E6669" w:rsidRDefault="004300D3" w:rsidP="004334EE">
      <w:pPr>
        <w:pStyle w:val="Standard"/>
        <w:ind w:firstLine="709"/>
        <w:jc w:val="both"/>
        <w:rPr>
          <w:rFonts w:ascii="Times New Roman" w:hAnsi="Times New Roman" w:cs="Times New Roman"/>
          <w:sz w:val="28"/>
          <w:szCs w:val="28"/>
        </w:rPr>
      </w:pPr>
      <w:r w:rsidRPr="002E6669">
        <w:rPr>
          <w:rFonts w:ascii="Times New Roman" w:hAnsi="Times New Roman" w:cs="Times New Roman"/>
          <w:bCs/>
          <w:sz w:val="28"/>
          <w:szCs w:val="28"/>
          <w:shd w:val="clear" w:color="auto" w:fill="FFFFFF"/>
        </w:rPr>
        <w:t>решение</w:t>
      </w:r>
      <w:r w:rsidR="002E6669" w:rsidRPr="002E6669">
        <w:rPr>
          <w:rFonts w:ascii="Times New Roman" w:hAnsi="Times New Roman" w:cs="Times New Roman"/>
          <w:bCs/>
          <w:sz w:val="28"/>
          <w:szCs w:val="28"/>
          <w:shd w:val="clear" w:color="auto" w:fill="FFFFFF"/>
        </w:rPr>
        <w:t>м</w:t>
      </w:r>
      <w:r w:rsidRPr="002E6669">
        <w:rPr>
          <w:rFonts w:ascii="Times New Roman" w:hAnsi="Times New Roman" w:cs="Times New Roman"/>
          <w:bCs/>
          <w:sz w:val="28"/>
          <w:szCs w:val="28"/>
          <w:shd w:val="clear" w:color="auto" w:fill="FFFFFF"/>
        </w:rPr>
        <w:t xml:space="preserve"> Ставропольской городской Думы от 27 сентября 2017 г. № 136 «О Правилах землепользования и застройки муниципального образования города Ставрополя Ставропольского края»;</w:t>
      </w:r>
    </w:p>
    <w:p w:rsidR="004334EE" w:rsidRPr="002E6669" w:rsidRDefault="004300D3" w:rsidP="004334EE">
      <w:pPr>
        <w:pStyle w:val="Standard"/>
        <w:ind w:firstLine="709"/>
        <w:jc w:val="both"/>
        <w:rPr>
          <w:rFonts w:ascii="Times New Roman" w:hAnsi="Times New Roman" w:cs="Times New Roman"/>
          <w:sz w:val="28"/>
          <w:szCs w:val="28"/>
        </w:rPr>
      </w:pPr>
      <w:r w:rsidRPr="002E6669">
        <w:rPr>
          <w:rFonts w:ascii="Times New Roman" w:hAnsi="Times New Roman" w:cs="Times New Roman"/>
          <w:sz w:val="28"/>
          <w:szCs w:val="28"/>
        </w:rPr>
        <w:t>настоящим А</w:t>
      </w:r>
      <w:r w:rsidR="004334EE" w:rsidRPr="002E6669">
        <w:rPr>
          <w:rFonts w:ascii="Times New Roman" w:hAnsi="Times New Roman" w:cs="Times New Roman"/>
          <w:sz w:val="28"/>
          <w:szCs w:val="28"/>
        </w:rPr>
        <w:t>дминистративным регламентом.</w:t>
      </w:r>
    </w:p>
    <w:p w:rsidR="004334EE" w:rsidRPr="004334EE" w:rsidRDefault="004334EE" w:rsidP="004334EE">
      <w:pPr>
        <w:pStyle w:val="af6"/>
        <w:shd w:val="clear" w:color="auto" w:fill="FFFFFF"/>
        <w:spacing w:before="0" w:after="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2.6. Исчерпывающий перечень документов, необходимых в соответс</w:t>
      </w:r>
      <w:r w:rsidRPr="004334EE">
        <w:rPr>
          <w:rFonts w:ascii="Times New Roman" w:hAnsi="Times New Roman" w:cs="Times New Roman"/>
          <w:color w:val="000000" w:themeColor="text1"/>
          <w:sz w:val="28"/>
          <w:szCs w:val="28"/>
        </w:rPr>
        <w:t>т</w:t>
      </w:r>
      <w:r w:rsidRPr="004334EE">
        <w:rPr>
          <w:rFonts w:ascii="Times New Roman" w:hAnsi="Times New Roman" w:cs="Times New Roman"/>
          <w:color w:val="000000" w:themeColor="text1"/>
          <w:sz w:val="28"/>
          <w:szCs w:val="28"/>
        </w:rPr>
        <w:t>вии с нормативными правовыми актами Российской Федерации, Ставропол</w:t>
      </w:r>
      <w:r w:rsidRPr="004334EE">
        <w:rPr>
          <w:rFonts w:ascii="Times New Roman" w:hAnsi="Times New Roman" w:cs="Times New Roman"/>
          <w:color w:val="000000" w:themeColor="text1"/>
          <w:sz w:val="28"/>
          <w:szCs w:val="28"/>
        </w:rPr>
        <w:t>ь</w:t>
      </w:r>
      <w:r w:rsidRPr="004334EE">
        <w:rPr>
          <w:rFonts w:ascii="Times New Roman" w:hAnsi="Times New Roman" w:cs="Times New Roman"/>
          <w:color w:val="000000" w:themeColor="text1"/>
          <w:sz w:val="28"/>
          <w:szCs w:val="28"/>
        </w:rPr>
        <w:t>ского края, муниципальными нормативными правовыми актами для предо</w:t>
      </w:r>
      <w:r w:rsidRPr="004334EE">
        <w:rPr>
          <w:rFonts w:ascii="Times New Roman" w:hAnsi="Times New Roman" w:cs="Times New Roman"/>
          <w:color w:val="000000" w:themeColor="text1"/>
          <w:sz w:val="28"/>
          <w:szCs w:val="28"/>
        </w:rPr>
        <w:t>с</w:t>
      </w:r>
      <w:r w:rsidRPr="004334EE">
        <w:rPr>
          <w:rFonts w:ascii="Times New Roman" w:hAnsi="Times New Roman" w:cs="Times New Roman"/>
          <w:color w:val="000000" w:themeColor="text1"/>
          <w:sz w:val="28"/>
          <w:szCs w:val="28"/>
        </w:rPr>
        <w:t>тавления муниципальной услуги и услуг, необходимых и обязательных для предоставления муниципальной услуги, подлежащих представлению заяв</w:t>
      </w:r>
      <w:r w:rsidRPr="004334EE">
        <w:rPr>
          <w:rFonts w:ascii="Times New Roman" w:hAnsi="Times New Roman" w:cs="Times New Roman"/>
          <w:color w:val="000000" w:themeColor="text1"/>
          <w:sz w:val="28"/>
          <w:szCs w:val="28"/>
        </w:rPr>
        <w:t>и</w:t>
      </w:r>
      <w:r w:rsidRPr="004334EE">
        <w:rPr>
          <w:rFonts w:ascii="Times New Roman" w:hAnsi="Times New Roman" w:cs="Times New Roman"/>
          <w:color w:val="000000" w:themeColor="text1"/>
          <w:sz w:val="28"/>
          <w:szCs w:val="28"/>
        </w:rPr>
        <w:t>телем, способы их получения заявителем, в том числе в электронной форме, порядок их предоставления.</w:t>
      </w:r>
    </w:p>
    <w:p w:rsidR="004334EE" w:rsidRPr="004334EE" w:rsidRDefault="004334EE" w:rsidP="004334EE">
      <w:pPr>
        <w:pStyle w:val="Standard"/>
        <w:widowControl/>
        <w:ind w:firstLine="709"/>
        <w:jc w:val="both"/>
        <w:rPr>
          <w:rFonts w:ascii="Times New Roman" w:hAnsi="Times New Roman" w:cs="Times New Roman"/>
          <w:color w:val="000000" w:themeColor="text1"/>
          <w:sz w:val="28"/>
          <w:szCs w:val="28"/>
          <w:shd w:val="clear" w:color="auto" w:fill="FFFFFF"/>
        </w:rPr>
      </w:pPr>
      <w:r w:rsidRPr="004334EE">
        <w:rPr>
          <w:rFonts w:ascii="Times New Roman" w:hAnsi="Times New Roman" w:cs="Times New Roman"/>
          <w:color w:val="000000" w:themeColor="text1"/>
          <w:sz w:val="28"/>
          <w:szCs w:val="28"/>
        </w:rPr>
        <w:t xml:space="preserve">2.6.1. Для получения муниципальной услуги заявитель или его </w:t>
      </w:r>
      <w:r w:rsidR="004300D3">
        <w:rPr>
          <w:rFonts w:ascii="Times New Roman" w:hAnsi="Times New Roman" w:cs="Times New Roman"/>
          <w:color w:val="000000" w:themeColor="text1"/>
          <w:sz w:val="28"/>
          <w:szCs w:val="28"/>
        </w:rPr>
        <w:t>доверенное лицо представляет в О</w:t>
      </w:r>
      <w:r w:rsidRPr="004334EE">
        <w:rPr>
          <w:rFonts w:ascii="Times New Roman" w:hAnsi="Times New Roman" w:cs="Times New Roman"/>
          <w:color w:val="000000" w:themeColor="text1"/>
          <w:sz w:val="28"/>
          <w:szCs w:val="28"/>
        </w:rPr>
        <w:t>тдел или МФЦ заявление и следующие документы:</w:t>
      </w:r>
    </w:p>
    <w:p w:rsidR="004334EE" w:rsidRPr="004334EE" w:rsidRDefault="004334EE" w:rsidP="004334EE">
      <w:pPr>
        <w:pStyle w:val="Standard"/>
        <w:tabs>
          <w:tab w:val="left" w:pos="1134"/>
        </w:tabs>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Заявление о предварительном согласовании предоставления земельного участка (1 экз. оригинал), оформ</w:t>
      </w:r>
      <w:r w:rsidR="004300D3">
        <w:rPr>
          <w:rFonts w:ascii="Times New Roman" w:hAnsi="Times New Roman" w:cs="Times New Roman"/>
          <w:color w:val="000000" w:themeColor="text1"/>
          <w:sz w:val="28"/>
          <w:szCs w:val="28"/>
        </w:rPr>
        <w:t>ленное согласно приложению 2 к А</w:t>
      </w:r>
      <w:r w:rsidRPr="004334EE">
        <w:rPr>
          <w:rFonts w:ascii="Times New Roman" w:hAnsi="Times New Roman" w:cs="Times New Roman"/>
          <w:color w:val="000000" w:themeColor="text1"/>
          <w:sz w:val="28"/>
          <w:szCs w:val="28"/>
        </w:rPr>
        <w:t>дминистративному регламенту.</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В заявлении о предварительном согласовании предоставления земельного участка указываются:</w:t>
      </w:r>
    </w:p>
    <w:p w:rsidR="004334EE" w:rsidRPr="004334EE" w:rsidRDefault="004334EE" w:rsidP="004334EE">
      <w:pPr>
        <w:pStyle w:val="Standard"/>
        <w:tabs>
          <w:tab w:val="left" w:pos="1042"/>
        </w:tabs>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фамилия, имя, отчество, место жительства заявителя и реквизиты документа, удостоверяющего личность заявителя (для физических лиц);</w:t>
      </w:r>
    </w:p>
    <w:p w:rsidR="004334EE" w:rsidRPr="004334EE" w:rsidRDefault="004334EE" w:rsidP="004334EE">
      <w:pPr>
        <w:pStyle w:val="Standard"/>
        <w:tabs>
          <w:tab w:val="left" w:pos="1042"/>
        </w:tabs>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 xml:space="preserve">наименование и место нахождения заявителя (для юридического лица), а также государственный регистрационный номер записи о государственной </w:t>
      </w:r>
      <w:r w:rsidRPr="004334EE">
        <w:rPr>
          <w:rFonts w:ascii="Times New Roman" w:hAnsi="Times New Roman" w:cs="Times New Roman"/>
          <w:color w:val="000000" w:themeColor="text1"/>
          <w:sz w:val="28"/>
          <w:szCs w:val="28"/>
        </w:rPr>
        <w:lastRenderedPageBreak/>
        <w:t>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4334EE" w:rsidRPr="004334EE" w:rsidRDefault="004334EE" w:rsidP="004334EE">
      <w:pPr>
        <w:pStyle w:val="Standard"/>
        <w:tabs>
          <w:tab w:val="left" w:pos="1028"/>
        </w:tabs>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кадастровый номер испрашиваемого земельного участка, заявление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законом «О государственном кадастре недвижимости»;</w:t>
      </w:r>
    </w:p>
    <w:p w:rsidR="004334EE" w:rsidRPr="004334EE" w:rsidRDefault="004334EE" w:rsidP="004334EE">
      <w:pPr>
        <w:pStyle w:val="Standard"/>
        <w:tabs>
          <w:tab w:val="left" w:pos="1038"/>
        </w:tabs>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4334EE" w:rsidRPr="004334EE" w:rsidRDefault="004334EE" w:rsidP="004334EE">
      <w:pPr>
        <w:pStyle w:val="Standard"/>
        <w:tabs>
          <w:tab w:val="left" w:pos="1033"/>
        </w:tabs>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4334EE" w:rsidRPr="004334EE" w:rsidRDefault="004334EE" w:rsidP="004334EE">
      <w:pPr>
        <w:pStyle w:val="Standard"/>
        <w:tabs>
          <w:tab w:val="left" w:pos="1038"/>
        </w:tabs>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основания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p w:rsidR="004334EE" w:rsidRPr="004334EE" w:rsidRDefault="004334EE" w:rsidP="004334EE">
      <w:pPr>
        <w:pStyle w:val="Standard"/>
        <w:tabs>
          <w:tab w:val="left" w:pos="1028"/>
        </w:tabs>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вид права, на котором заявитель желает приобрести земельный участок, если представление земельного участка возможно на нескольких видах прав;</w:t>
      </w:r>
    </w:p>
    <w:p w:rsidR="004334EE" w:rsidRPr="004334EE" w:rsidRDefault="004334EE" w:rsidP="004334EE">
      <w:pPr>
        <w:pStyle w:val="Standard"/>
        <w:tabs>
          <w:tab w:val="left" w:pos="1038"/>
        </w:tabs>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цель использования земельного участка;</w:t>
      </w:r>
    </w:p>
    <w:p w:rsidR="004334EE" w:rsidRPr="004334EE" w:rsidRDefault="004334EE" w:rsidP="004334EE">
      <w:pPr>
        <w:pStyle w:val="Standard"/>
        <w:tabs>
          <w:tab w:val="left" w:pos="1033"/>
        </w:tabs>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334EE" w:rsidRPr="004334EE" w:rsidRDefault="004334EE" w:rsidP="004334EE">
      <w:pPr>
        <w:pStyle w:val="Standard"/>
        <w:tabs>
          <w:tab w:val="left" w:pos="1177"/>
        </w:tabs>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реквизиты решения об утверждении документа территориального планирования и (или) проекта планирования территории в случае, если земельный участок предоставляется для размещения объектов, предусмотренных указанными документом и (или) проектом;</w:t>
      </w:r>
    </w:p>
    <w:p w:rsidR="004334EE" w:rsidRPr="004334EE" w:rsidRDefault="004334EE" w:rsidP="004334EE">
      <w:pPr>
        <w:pStyle w:val="Standard"/>
        <w:tabs>
          <w:tab w:val="left" w:pos="1177"/>
        </w:tabs>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почтовый адрес и (или) адрес электронной почты для связи с заявителем.</w:t>
      </w:r>
    </w:p>
    <w:p w:rsidR="004334EE" w:rsidRPr="004334EE" w:rsidRDefault="004334EE" w:rsidP="004334EE">
      <w:pPr>
        <w:pStyle w:val="ConsPlusNormal"/>
        <w:ind w:firstLine="709"/>
        <w:jc w:val="both"/>
        <w:rPr>
          <w:rFonts w:ascii="Times New Roman" w:hAnsi="Times New Roman" w:cs="Times New Roman"/>
          <w:color w:val="000000" w:themeColor="text1"/>
          <w:sz w:val="28"/>
          <w:szCs w:val="28"/>
        </w:rPr>
      </w:pPr>
      <w:r w:rsidRPr="004334EE">
        <w:rPr>
          <w:rStyle w:val="af9"/>
          <w:rFonts w:ascii="Times New Roman" w:hAnsi="Times New Roman"/>
          <w:b w:val="0"/>
          <w:bCs/>
          <w:i w:val="0"/>
          <w:iCs/>
          <w:color w:val="000000" w:themeColor="text1"/>
          <w:sz w:val="28"/>
          <w:szCs w:val="28"/>
        </w:rPr>
        <w:t>Копия документа, удостоверяющего личность заявителя (заявителей), являющегося физическим лицом, либо личность представителя физического и юридического лица</w:t>
      </w:r>
      <w:r w:rsidRPr="004334EE">
        <w:rPr>
          <w:rFonts w:ascii="Times New Roman" w:hAnsi="Times New Roman" w:cs="Times New Roman"/>
          <w:color w:val="000000" w:themeColor="text1"/>
          <w:sz w:val="28"/>
          <w:szCs w:val="28"/>
        </w:rPr>
        <w:t>;</w:t>
      </w:r>
    </w:p>
    <w:p w:rsidR="004334EE" w:rsidRPr="004334EE" w:rsidRDefault="004334EE" w:rsidP="004334EE">
      <w:pPr>
        <w:pStyle w:val="Standard"/>
        <w:tabs>
          <w:tab w:val="left" w:pos="1268"/>
        </w:tabs>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Для представителей физического лица:</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доверенность, оформленная в установленном законом порядке, на представление интересов заявителя;</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 xml:space="preserve">свидетельство о рождении (на представление интересов </w:t>
      </w:r>
      <w:r w:rsidRPr="004334EE">
        <w:rPr>
          <w:rFonts w:ascii="Times New Roman" w:hAnsi="Times New Roman" w:cs="Times New Roman"/>
          <w:color w:val="000000" w:themeColor="text1"/>
          <w:sz w:val="28"/>
          <w:szCs w:val="28"/>
        </w:rPr>
        <w:lastRenderedPageBreak/>
        <w:t>несовершеннолетнего ребенка до 14 лет);</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свидетельство об усыновлении (на представление интересов несовершеннолетнего ребенка до 14 лет);</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акт органа опеки и попечительства о назначении опекуна или попечителя;</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Для представителей юридического лица:</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доверенность, оформленная в установленном законом порядке на предоставление интересов заявителя (заявителей);</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4334EE" w:rsidRPr="004334EE" w:rsidRDefault="004334EE" w:rsidP="004334EE">
      <w:pPr>
        <w:pStyle w:val="Standard"/>
        <w:tabs>
          <w:tab w:val="left" w:pos="1369"/>
        </w:tabs>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Документы, подтверждающие право заявителя на приобретение земельного участка без проведения торгов;</w:t>
      </w:r>
    </w:p>
    <w:p w:rsidR="004334EE" w:rsidRPr="004334EE" w:rsidRDefault="004334EE" w:rsidP="004334EE">
      <w:pPr>
        <w:pStyle w:val="Standard"/>
        <w:tabs>
          <w:tab w:val="left" w:pos="1494"/>
        </w:tabs>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4334EE" w:rsidRPr="004334EE" w:rsidRDefault="004334EE" w:rsidP="004334EE">
      <w:pPr>
        <w:pStyle w:val="Standard"/>
        <w:tabs>
          <w:tab w:val="left" w:pos="1254"/>
        </w:tabs>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(1 экз. оригинал).</w:t>
      </w:r>
    </w:p>
    <w:p w:rsidR="004334EE" w:rsidRPr="004334EE" w:rsidRDefault="004334EE" w:rsidP="004334EE">
      <w:pPr>
        <w:pStyle w:val="Standard"/>
        <w:tabs>
          <w:tab w:val="left" w:pos="1561"/>
        </w:tabs>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Подготовленный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в безвозмездное пользование указанной организации для ведения огородничества или садоводства.</w:t>
      </w:r>
    </w:p>
    <w:p w:rsidR="004334EE" w:rsidRPr="004334EE" w:rsidRDefault="004334EE" w:rsidP="004334EE">
      <w:pPr>
        <w:shd w:val="clear" w:color="auto" w:fill="FFFFFF"/>
        <w:ind w:firstLine="709"/>
        <w:jc w:val="both"/>
        <w:rPr>
          <w:color w:val="000000" w:themeColor="text1"/>
          <w:sz w:val="28"/>
          <w:szCs w:val="28"/>
        </w:rPr>
      </w:pPr>
      <w:r w:rsidRPr="004334EE">
        <w:rPr>
          <w:color w:val="000000" w:themeColor="text1"/>
          <w:spacing w:val="2"/>
          <w:sz w:val="28"/>
          <w:szCs w:val="28"/>
        </w:rPr>
        <w:t>Документы представляются в подлиннике, в копиях, заверенных в установленном порядке (в копиях, если документы являются общедоступными), либо в копиях, заверяемых лицом, принимающим заявление.</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По собственной инициативе заявитель дополнительно может представить документы, которые, по его мнению, имеют значение для предоставления земельного участка.</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Заявление и документы, принятые МФЦ, в течение 1 рабочего дня со дня их прие</w:t>
      </w:r>
      <w:r w:rsidR="0053138C">
        <w:rPr>
          <w:color w:val="000000" w:themeColor="text1"/>
          <w:sz w:val="28"/>
          <w:szCs w:val="28"/>
        </w:rPr>
        <w:t>ма направляются (передаются) в О</w:t>
      </w:r>
      <w:r w:rsidRPr="004334EE">
        <w:rPr>
          <w:color w:val="000000" w:themeColor="text1"/>
          <w:sz w:val="28"/>
          <w:szCs w:val="28"/>
        </w:rPr>
        <w:t>тдел.</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2.6.2. Способ получения документов, подаваемых заявителем, в том числе в электронной форме:</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Формы заявления может быть получена заявителем:</w:t>
      </w:r>
    </w:p>
    <w:p w:rsidR="004334EE" w:rsidRPr="004334EE" w:rsidRDefault="0053138C" w:rsidP="004334EE">
      <w:pPr>
        <w:ind w:firstLine="709"/>
        <w:jc w:val="both"/>
        <w:rPr>
          <w:color w:val="000000" w:themeColor="text1"/>
          <w:sz w:val="28"/>
          <w:szCs w:val="28"/>
        </w:rPr>
      </w:pPr>
      <w:r>
        <w:rPr>
          <w:color w:val="000000" w:themeColor="text1"/>
          <w:sz w:val="28"/>
          <w:szCs w:val="28"/>
        </w:rPr>
        <w:t>непосредственно в О</w:t>
      </w:r>
      <w:r w:rsidR="004334EE" w:rsidRPr="004334EE">
        <w:rPr>
          <w:color w:val="000000" w:themeColor="text1"/>
          <w:sz w:val="28"/>
          <w:szCs w:val="28"/>
        </w:rPr>
        <w:t>тделе;</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в сети «Интернет» на сайте администрации</w:t>
      </w:r>
      <w:r w:rsidR="002E6669">
        <w:rPr>
          <w:color w:val="000000" w:themeColor="text1"/>
          <w:sz w:val="28"/>
          <w:szCs w:val="28"/>
        </w:rPr>
        <w:t xml:space="preserve"> округа</w:t>
      </w:r>
      <w:r w:rsidRPr="004334EE">
        <w:rPr>
          <w:color w:val="000000" w:themeColor="text1"/>
          <w:sz w:val="28"/>
          <w:szCs w:val="28"/>
        </w:rPr>
        <w:t>, на Едином портале (www.gosuslugi.ru) и региональном портале (www.26gosuslugi.ru).</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2.6.3. Порядок представления заявителем документов, необходимых и обязательных для предоставления муниципальной услуги, в том числе в электронной форме.</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По желанию заявителя или его доверенного лица заявление и докум</w:t>
      </w:r>
      <w:r w:rsidR="004300D3">
        <w:rPr>
          <w:color w:val="000000" w:themeColor="text1"/>
          <w:sz w:val="28"/>
          <w:szCs w:val="28"/>
        </w:rPr>
        <w:t>енты могут быть представлены в О</w:t>
      </w:r>
      <w:r w:rsidRPr="004334EE">
        <w:rPr>
          <w:color w:val="000000" w:themeColor="text1"/>
          <w:sz w:val="28"/>
          <w:szCs w:val="28"/>
        </w:rPr>
        <w:t xml:space="preserve">тдел или МФЦ лично, посредством почтовой связи (заказным письмом), а также в электронном виде с использованием Единого портала и регионального портала, в порядке, установленном </w:t>
      </w:r>
      <w:r w:rsidRPr="004334EE">
        <w:rPr>
          <w:color w:val="000000" w:themeColor="text1"/>
          <w:sz w:val="28"/>
          <w:szCs w:val="28"/>
        </w:rPr>
        <w:lastRenderedPageBreak/>
        <w:t>постановлением Правительства Российской Федерации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Заявление и документы, направленные в электронной форме, подписываются простой электронной подписью в соответствии с требованиями Федерального закона «Об электронной подписи» и требованиями Федерального закона «Об организации предоставления государственных и муниципальных услуг».</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В случае направления заявления и документов для получения муниципальной услуги посредством почтовой связи (заказным письмом) документы должны быть удостоверены в установленном порядке.</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На Едином портале, региональном портале размещаются образцы заполнения электронной формы заявления.</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Если на Едином портале заявителю не обеспечивается возможность заполнения электронной формы заявления, то для формирования заявления на Едином портале в порядке, определяемом Министерством связи и массовых коммуникаций Российской Федерации, обеспечивается автоматический переход к заполнению электронной формы указанного заявления на региональном портале.</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При формировании заявления обеспечивается:</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а) возможность копирования и сохранения заявления и иных документов, необходимых для предоставления услуги;</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в) возможность печати на бумажном носителе копии электронной формы заявления;</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w:t>
      </w:r>
      <w:r w:rsidRPr="004334EE">
        <w:rPr>
          <w:color w:val="000000" w:themeColor="text1"/>
          <w:sz w:val="28"/>
          <w:szCs w:val="28"/>
        </w:rP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е) возможность вернуться на любой из этапов заполнения электронной формы заявления без потери ранее введенной информации;</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ж) возможность доступа заявителя на Едином портале,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Заявление о предоставлении муниципальной услуги, направленное в электронной форме, распечатывается на бумажный носитель и регистрируется спе</w:t>
      </w:r>
      <w:r w:rsidR="0053138C">
        <w:rPr>
          <w:color w:val="000000" w:themeColor="text1"/>
          <w:sz w:val="28"/>
          <w:szCs w:val="28"/>
        </w:rPr>
        <w:t>циалистом О</w:t>
      </w:r>
      <w:r w:rsidRPr="004334EE">
        <w:rPr>
          <w:color w:val="000000" w:themeColor="text1"/>
          <w:sz w:val="28"/>
          <w:szCs w:val="28"/>
        </w:rPr>
        <w:t>тдела, ответственным за предоставление муниципальной услуги, в журнале регистрации (далее– журнал регистрации).</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заявления и иных документов, необходимых для предоставления муниц</w:t>
      </w:r>
      <w:r w:rsidR="0053138C">
        <w:rPr>
          <w:color w:val="000000" w:themeColor="text1"/>
          <w:sz w:val="28"/>
          <w:szCs w:val="28"/>
        </w:rPr>
        <w:t>ипальной услуги, поступивших в О</w:t>
      </w:r>
      <w:r w:rsidRPr="004334EE">
        <w:rPr>
          <w:color w:val="000000" w:themeColor="text1"/>
          <w:sz w:val="28"/>
          <w:szCs w:val="28"/>
        </w:rPr>
        <w:t>тдел электронной форме, направляется заявителю не позднее рабочего дня, следующего за днем подачи указанного заявления, в форме электронного документа по адресу электронной почты, указанному в заявлении, или в письменной форме по почтовому адресу, указанному в заявлении.</w:t>
      </w:r>
    </w:p>
    <w:p w:rsidR="004334EE" w:rsidRPr="004334EE" w:rsidRDefault="004334EE" w:rsidP="004334EE">
      <w:pPr>
        <w:pStyle w:val="ConsPlusNormal"/>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2.7. 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нормативными правовыми актами для предоставления муниципальной услуги и услуг, необходимых и обязательных для предоставления муниципальной услуги, которые находятся в распоряжении иных органов и организаций, участвующих в предоставлении муниципальной услуги, и которые заявитель вправе представить, а также способы их получения заявителем, в том числе в электронной форме, порядок их предоставления.</w:t>
      </w:r>
    </w:p>
    <w:p w:rsidR="004334EE" w:rsidRPr="004334EE" w:rsidRDefault="004334EE" w:rsidP="004334EE">
      <w:pPr>
        <w:pStyle w:val="ConsPlusNormal"/>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2.7.1. Для предоставления муниципальной услуги осуществляются запросы в следующие органы и организации:</w:t>
      </w:r>
    </w:p>
    <w:p w:rsidR="004334EE" w:rsidRPr="004334EE" w:rsidRDefault="004334EE" w:rsidP="004334EE">
      <w:pPr>
        <w:pStyle w:val="ConsPlusNormal"/>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 xml:space="preserve"> по предоставлению сведений из Единого государственного реестра недвижимости (далее - выписка из ЕГРН). Услуга предоставляется органами Росреестра РФ;</w:t>
      </w:r>
    </w:p>
    <w:p w:rsidR="004334EE" w:rsidRPr="004334EE" w:rsidRDefault="004334EE" w:rsidP="004300D3">
      <w:pPr>
        <w:pStyle w:val="ConsPlusNormal"/>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 xml:space="preserve">по ведению Единого государственного реестра юридических лиц и Единого государственного реестра индивидуальных предпринимателей и предоставление содержащихся в них сведений (выписки из Единого государственного реестра юридических лиц (далее - ЕГРЮЛ) и выписки из Единого государственного реестра индивидуальных предпринимателей (далее - </w:t>
      </w:r>
      <w:r w:rsidRPr="004334EE">
        <w:rPr>
          <w:rFonts w:ascii="Times New Roman" w:hAnsi="Times New Roman" w:cs="Times New Roman"/>
          <w:color w:val="000000" w:themeColor="text1"/>
          <w:sz w:val="28"/>
          <w:szCs w:val="28"/>
        </w:rPr>
        <w:lastRenderedPageBreak/>
        <w:t>ЕГРИП). Услуга предоставляется органами Федеральной налоговой службы Российской Федерации (далее - ФНС России)</w:t>
      </w:r>
      <w:r w:rsidR="004300D3">
        <w:rPr>
          <w:rFonts w:ascii="Times New Roman" w:hAnsi="Times New Roman" w:cs="Times New Roman"/>
          <w:color w:val="000000" w:themeColor="text1"/>
          <w:sz w:val="28"/>
          <w:szCs w:val="28"/>
        </w:rPr>
        <w:t>.</w:t>
      </w:r>
    </w:p>
    <w:p w:rsidR="004334EE" w:rsidRPr="004334EE" w:rsidRDefault="004334EE" w:rsidP="004334EE">
      <w:pPr>
        <w:ind w:firstLine="709"/>
        <w:jc w:val="both"/>
        <w:rPr>
          <w:bCs/>
          <w:color w:val="000000" w:themeColor="text1"/>
          <w:sz w:val="28"/>
          <w:szCs w:val="28"/>
        </w:rPr>
      </w:pPr>
      <w:r w:rsidRPr="004334EE">
        <w:rPr>
          <w:rStyle w:val="af2"/>
          <w:bCs/>
          <w:color w:val="000000" w:themeColor="text1"/>
          <w:sz w:val="28"/>
          <w:szCs w:val="28"/>
        </w:rPr>
        <w:t>В</w:t>
      </w:r>
      <w:r w:rsidRPr="004334EE">
        <w:rPr>
          <w:color w:val="000000" w:themeColor="text1"/>
          <w:sz w:val="28"/>
          <w:szCs w:val="28"/>
        </w:rPr>
        <w:t>ышеуказанные документы запрашиваются в рамках межведомственного информационного взаимодействия в территориальных органах Федеральной Налоговой Службы, Федеральной службы государственной регистрации, кадастра и картографии</w:t>
      </w:r>
      <w:r w:rsidR="004300D3">
        <w:rPr>
          <w:color w:val="000000" w:themeColor="text1"/>
          <w:sz w:val="28"/>
          <w:szCs w:val="28"/>
        </w:rPr>
        <w:t xml:space="preserve"> </w:t>
      </w:r>
      <w:r w:rsidRPr="004334EE">
        <w:rPr>
          <w:color w:val="000000" w:themeColor="text1"/>
          <w:sz w:val="28"/>
          <w:szCs w:val="28"/>
        </w:rPr>
        <w:t>по Ставропольскому краю в течение 5 рабочих дней со дня поступления заявления и документов, в том числе в электронной форме.</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Заявитель или его доверенное лицо вправе представить указанные документы самостоятельно.</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Запрещается требовать от заявителя:</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Ставропольского края, регулирующими отношения, возникающие в связи с предоставлением муниципальной услуги;</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 xml:space="preserve">представления документов и информации, которые находятся в распоряжении иных органов, предоставляющих государственные и муниципальные услуги, иных организаций, участвующих в предоставлении муниципальной услуги, в соответствии с нормативными правовыми актами Российской Федерации, Ставропольского края, за исключением документов, указанных в части 6 статьи 7 Федерального закона «Об организации предоставления государственных и муниципальных услуг». </w:t>
      </w:r>
    </w:p>
    <w:p w:rsidR="004334EE" w:rsidRPr="004334EE" w:rsidRDefault="004334EE" w:rsidP="004334EE">
      <w:pPr>
        <w:pStyle w:val="ConsPlusNormal"/>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4334EE" w:rsidRPr="004334EE" w:rsidRDefault="004334EE" w:rsidP="004334EE">
      <w:pPr>
        <w:pStyle w:val="ConsPlusNormal"/>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2.8. Исчерпывающий перечень оснований для отказа в приеме документов, необходимых для предоставления муниципальной услуги.</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2.8.1. Основанием для отказа в приеме документов, необходимых для предоставления муниципальной услуги, является неправильное их оформление.</w:t>
      </w:r>
    </w:p>
    <w:p w:rsidR="004334EE" w:rsidRPr="004334EE" w:rsidRDefault="004334EE" w:rsidP="004334EE">
      <w:pPr>
        <w:pStyle w:val="ConsPlusNormal"/>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2.9. Исчерпывающий перечень оснований для приостановления или отказа в предоставлении муниципальной услуги.</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2.9.1. В случае, если на дату поступления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w:t>
      </w:r>
      <w:r w:rsidR="002E6669">
        <w:rPr>
          <w:color w:val="000000" w:themeColor="text1"/>
          <w:sz w:val="28"/>
          <w:szCs w:val="28"/>
        </w:rPr>
        <w:t>ого участка, на рассмотрении в О</w:t>
      </w:r>
      <w:r w:rsidRPr="004334EE">
        <w:rPr>
          <w:color w:val="000000" w:themeColor="text1"/>
          <w:sz w:val="28"/>
          <w:szCs w:val="28"/>
        </w:rPr>
        <w:t>тделе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w:t>
      </w:r>
      <w:r w:rsidR="002E6669">
        <w:rPr>
          <w:color w:val="000000" w:themeColor="text1"/>
          <w:sz w:val="28"/>
          <w:szCs w:val="28"/>
        </w:rPr>
        <w:t>тично или полностью совпадает, О</w:t>
      </w:r>
      <w:r w:rsidRPr="004334EE">
        <w:rPr>
          <w:color w:val="000000" w:themeColor="text1"/>
          <w:sz w:val="28"/>
          <w:szCs w:val="28"/>
        </w:rPr>
        <w:t>тдел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lastRenderedPageBreak/>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4334EE" w:rsidRPr="004334EE" w:rsidRDefault="004334EE" w:rsidP="004334EE">
      <w:pPr>
        <w:pStyle w:val="Standard"/>
        <w:tabs>
          <w:tab w:val="left" w:pos="298"/>
        </w:tabs>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2.9.2. Основаниями для отказа в предоставлении муниципальной услуги являются:</w:t>
      </w:r>
    </w:p>
    <w:p w:rsidR="004334EE" w:rsidRPr="004334EE" w:rsidRDefault="004334EE" w:rsidP="004334EE">
      <w:pPr>
        <w:pStyle w:val="Standard"/>
        <w:tabs>
          <w:tab w:val="left" w:pos="298"/>
        </w:tabs>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несоответствие схемы расположения земельного участка ее форме, формату или требованиям к ее подготовке, которые установлены Правительством Российской Федерации;</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принятыми решениями об утверждении схемы расположения земельного участка, срок действия которого не истек;</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участком;</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земельный участок, который предстоит образовать, не может быть предоставлен заявителю по основаниям:</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с заявлением о предварительном согласовании предоставления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предварительном согласовании предоставления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 xml:space="preserve">указанный в заявлении земельный участок предоставлен некоммерческой организацией,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w:t>
      </w:r>
      <w:r w:rsidRPr="004334EE">
        <w:rPr>
          <w:rFonts w:ascii="Times New Roman" w:hAnsi="Times New Roman" w:cs="Times New Roman"/>
          <w:color w:val="000000" w:themeColor="text1"/>
          <w:sz w:val="28"/>
          <w:szCs w:val="28"/>
        </w:rPr>
        <w:lastRenderedPageBreak/>
        <w:t>некоммерческой организации, если земельный участок относится к имуществу общего пользования;</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 xml:space="preserve">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w:t>
      </w:r>
      <w:r w:rsidRPr="004334EE">
        <w:rPr>
          <w:rFonts w:ascii="Times New Roman" w:hAnsi="Times New Roman" w:cs="Times New Roman"/>
          <w:color w:val="000000" w:themeColor="text1"/>
          <w:sz w:val="28"/>
          <w:szCs w:val="28"/>
        </w:rPr>
        <w:lastRenderedPageBreak/>
        <w:t>заявлением о предоставлении такого земельного участка обратилось лицо, уполномоченное на строительство указанных объектов;</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площадь земельного участка, указанного в заявлении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 xml:space="preserve">указанный в заявлении земельный участок предназначен для размещения </w:t>
      </w:r>
      <w:r w:rsidRPr="004334EE">
        <w:rPr>
          <w:rFonts w:ascii="Times New Roman" w:hAnsi="Times New Roman" w:cs="Times New Roman"/>
          <w:color w:val="000000" w:themeColor="text1"/>
          <w:sz w:val="28"/>
          <w:szCs w:val="28"/>
        </w:rPr>
        <w:lastRenderedPageBreak/>
        <w:t>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предоставление земельного участка на заявленном виде прав не допускается;</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земельный участок, границы которого подлежат уточнению, не может быть предоставлен заявителю по основаниям:</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указанный в заявлении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 xml:space="preserve">на указанном в заявлении земельном участке расположены здание, сооружение, объект незавершенного строительства, находящиеся в </w:t>
      </w:r>
      <w:r w:rsidRPr="004334EE">
        <w:rPr>
          <w:rFonts w:ascii="Times New Roman" w:hAnsi="Times New Roman" w:cs="Times New Roman"/>
          <w:color w:val="000000" w:themeColor="text1"/>
          <w:sz w:val="28"/>
          <w:szCs w:val="28"/>
        </w:rPr>
        <w:lastRenderedPageBreak/>
        <w:t>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обратился правообладатель этих здания, сооружения, помещений в них, этого объекта незавершенного строительства;</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предварительном согласовании предоставлении земельного участка в собственность, постоянное (бессрочное) пользование или с заявлением о предварительном согласовании предоставления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 xml:space="preserve">в отношении земельного участка, указанного в заявлении, поступило </w:t>
      </w:r>
      <w:r w:rsidRPr="004334EE">
        <w:rPr>
          <w:rFonts w:ascii="Times New Roman" w:hAnsi="Times New Roman" w:cs="Times New Roman"/>
          <w:color w:val="000000" w:themeColor="text1"/>
          <w:sz w:val="28"/>
          <w:szCs w:val="28"/>
        </w:rPr>
        <w:lastRenderedPageBreak/>
        <w:t>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w:t>
      </w:r>
    </w:p>
    <w:p w:rsidR="004334EE" w:rsidRPr="004334EE" w:rsidRDefault="004334EE" w:rsidP="004334EE">
      <w:pPr>
        <w:pStyle w:val="ConsPlusNormal"/>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иными органами и организациями, участвующими в предоставлении муниципальной услуги.</w:t>
      </w:r>
    </w:p>
    <w:p w:rsidR="004334EE" w:rsidRPr="004334EE" w:rsidRDefault="004334EE" w:rsidP="004334EE">
      <w:pPr>
        <w:pStyle w:val="ConsPlusNormal"/>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2.10.1.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4334EE" w:rsidRPr="004334EE" w:rsidRDefault="004334EE" w:rsidP="004334EE">
      <w:pPr>
        <w:pStyle w:val="ConsPlusNormal"/>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2.11. Порядок, размер и основания взимания платы за предоставление муниципальной услуги.</w:t>
      </w:r>
    </w:p>
    <w:p w:rsidR="004334EE" w:rsidRPr="004334EE" w:rsidRDefault="004334EE" w:rsidP="004334EE">
      <w:pPr>
        <w:pStyle w:val="ConsPlusNormal"/>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2.11.1. Муниципальная услуга предоставляется без взимания платы.</w:t>
      </w:r>
    </w:p>
    <w:p w:rsidR="004334EE" w:rsidRPr="004334EE" w:rsidRDefault="004334EE" w:rsidP="004334EE">
      <w:pPr>
        <w:pStyle w:val="ConsPlusNormal"/>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4334EE" w:rsidRPr="004334EE" w:rsidRDefault="004334EE" w:rsidP="004334EE">
      <w:pPr>
        <w:pStyle w:val="ConsPlusNormal"/>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2.12.1.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4334EE" w:rsidRPr="004334EE" w:rsidRDefault="004334EE" w:rsidP="004334EE">
      <w:pPr>
        <w:pStyle w:val="ConsPlusNormal"/>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2.13. Максимальный срок ожидания в очереди при подаче запроса о предоставлении муниципальной услуги и услуг, необходимых и обязательных для предоставления муниципальной услуги, и при получении результата предоставления таких услуг.</w:t>
      </w:r>
    </w:p>
    <w:p w:rsidR="004334EE" w:rsidRPr="004334EE" w:rsidRDefault="004334EE" w:rsidP="004334EE">
      <w:pPr>
        <w:pStyle w:val="ConsPlusNormal"/>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2.13.1. Максимальный срок ожидания в очереди для подачи документов в администрацию округа и при получении результата предоставления муниципальной услуги не превышает 15 минут.</w:t>
      </w:r>
    </w:p>
    <w:p w:rsidR="004334EE" w:rsidRPr="004334EE" w:rsidRDefault="004334EE" w:rsidP="004334EE">
      <w:pPr>
        <w:pStyle w:val="ConsPlusNormal"/>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2.14. Срок и порядок регистрации запроса заявителя о предоставлении муниципальной услуги и услуг, необходимых и обязательных для предоставления муниципальной услуги, в том числе в электронной форме.</w:t>
      </w:r>
    </w:p>
    <w:p w:rsidR="004334EE" w:rsidRPr="004334EE" w:rsidRDefault="004334EE" w:rsidP="004334EE">
      <w:pPr>
        <w:tabs>
          <w:tab w:val="left" w:pos="2740"/>
          <w:tab w:val="center" w:pos="4819"/>
        </w:tabs>
        <w:ind w:firstLine="709"/>
        <w:jc w:val="both"/>
        <w:rPr>
          <w:color w:val="000000" w:themeColor="text1"/>
          <w:sz w:val="28"/>
          <w:szCs w:val="28"/>
        </w:rPr>
      </w:pPr>
      <w:r w:rsidRPr="004334EE">
        <w:rPr>
          <w:bCs/>
          <w:color w:val="000000" w:themeColor="text1"/>
          <w:sz w:val="28"/>
          <w:szCs w:val="28"/>
        </w:rPr>
        <w:t>2.14.1. Регистрация обращения заявителя осуществляется в течение 1 дня в порядке, установленном разделом 3.2. настоящего Административного регламента.</w:t>
      </w:r>
    </w:p>
    <w:p w:rsidR="004334EE" w:rsidRPr="004334EE" w:rsidRDefault="004334EE" w:rsidP="004334EE">
      <w:pPr>
        <w:tabs>
          <w:tab w:val="left" w:pos="2740"/>
          <w:tab w:val="center" w:pos="4819"/>
        </w:tabs>
        <w:ind w:firstLine="709"/>
        <w:jc w:val="both"/>
        <w:rPr>
          <w:color w:val="000000" w:themeColor="text1"/>
          <w:sz w:val="28"/>
          <w:szCs w:val="28"/>
        </w:rPr>
      </w:pPr>
      <w:r w:rsidRPr="004334EE">
        <w:rPr>
          <w:bCs/>
          <w:color w:val="000000" w:themeColor="text1"/>
          <w:sz w:val="28"/>
          <w:szCs w:val="28"/>
        </w:rPr>
        <w:t>2.14.2. Обращения о предоставлении муниципальной услуги, поступившие в форме электронного документа, распечатываются на бумажном носителе и подлежат регистрации в срок, установленный пунктом 2.14.1 Административного регламента.</w:t>
      </w:r>
    </w:p>
    <w:p w:rsidR="004334EE" w:rsidRPr="004334EE" w:rsidRDefault="004334EE" w:rsidP="004334EE">
      <w:pPr>
        <w:tabs>
          <w:tab w:val="left" w:pos="2740"/>
          <w:tab w:val="center" w:pos="4819"/>
        </w:tabs>
        <w:ind w:firstLine="709"/>
        <w:jc w:val="both"/>
        <w:rPr>
          <w:color w:val="000000" w:themeColor="text1"/>
          <w:sz w:val="28"/>
          <w:szCs w:val="28"/>
        </w:rPr>
      </w:pPr>
      <w:r w:rsidRPr="004334EE">
        <w:rPr>
          <w:bCs/>
          <w:color w:val="000000" w:themeColor="text1"/>
          <w:sz w:val="28"/>
          <w:szCs w:val="28"/>
        </w:rPr>
        <w:t>2.14.3. При поступлении обращения в форме электронного документа с указанием адреса электронной почты и/или почтового адреса, заявителю направляется уведомление о приеме обращения к рассмотрению или мотивированный отказ в рассмотрении.</w:t>
      </w:r>
    </w:p>
    <w:p w:rsidR="004334EE" w:rsidRPr="004334EE" w:rsidRDefault="004334EE" w:rsidP="004334EE">
      <w:pPr>
        <w:pStyle w:val="ConsPlusNormal"/>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 xml:space="preserve">2.15. 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 в том числе к обеспечению </w:t>
      </w:r>
      <w:r w:rsidRPr="004334EE">
        <w:rPr>
          <w:rFonts w:ascii="Times New Roman" w:hAnsi="Times New Roman" w:cs="Times New Roman"/>
          <w:color w:val="000000" w:themeColor="text1"/>
          <w:sz w:val="28"/>
          <w:szCs w:val="28"/>
        </w:rPr>
        <w:lastRenderedPageBreak/>
        <w:t>доступности для инвалидов указанных объектов в соответствии с законодательством Российской Федерации о социальной защите инвалидов.</w:t>
      </w:r>
    </w:p>
    <w:p w:rsidR="004300D3" w:rsidRPr="008D3009" w:rsidRDefault="004334EE" w:rsidP="004300D3">
      <w:pPr>
        <w:ind w:firstLine="709"/>
        <w:jc w:val="both"/>
        <w:rPr>
          <w:sz w:val="28"/>
          <w:szCs w:val="28"/>
        </w:rPr>
      </w:pPr>
      <w:r w:rsidRPr="004334EE">
        <w:rPr>
          <w:color w:val="000000" w:themeColor="text1"/>
          <w:sz w:val="28"/>
          <w:szCs w:val="28"/>
        </w:rPr>
        <w:t xml:space="preserve">2.15.1. </w:t>
      </w:r>
      <w:r w:rsidR="004300D3" w:rsidRPr="008D3009">
        <w:rPr>
          <w:sz w:val="28"/>
          <w:szCs w:val="28"/>
        </w:rPr>
        <w:t>Вход в помещение, предназначенное для предоставления  муниципальной услуги, помещения, в которых предоставляется муниципальная услуга, должны соответствовать установленным законодательством Российской Федерации и законодательством Ставропольского края требованиям обеспечения комфортными условиями, в том числе обеспечения возможности р</w:t>
      </w:r>
      <w:r w:rsidR="002E6669">
        <w:rPr>
          <w:sz w:val="28"/>
          <w:szCs w:val="28"/>
        </w:rPr>
        <w:t xml:space="preserve">еализации прав инвалидов и лиц </w:t>
      </w:r>
      <w:r w:rsidR="004300D3" w:rsidRPr="008D3009">
        <w:rPr>
          <w:sz w:val="28"/>
          <w:szCs w:val="28"/>
        </w:rPr>
        <w:t>с ограниченными возможностями на получение по их заявлениям муниципальной услуги.</w:t>
      </w:r>
    </w:p>
    <w:p w:rsidR="004300D3" w:rsidRPr="008D3009" w:rsidRDefault="004300D3" w:rsidP="004300D3">
      <w:pPr>
        <w:ind w:firstLine="709"/>
        <w:jc w:val="both"/>
        <w:rPr>
          <w:sz w:val="28"/>
          <w:szCs w:val="28"/>
        </w:rPr>
      </w:pPr>
      <w:r w:rsidRPr="008D3009">
        <w:rPr>
          <w:sz w:val="28"/>
          <w:szCs w:val="28"/>
        </w:rPr>
        <w:t>Вход в здание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300D3" w:rsidRPr="008D3009" w:rsidRDefault="004300D3" w:rsidP="004300D3">
      <w:pPr>
        <w:ind w:firstLine="709"/>
        <w:jc w:val="both"/>
        <w:rPr>
          <w:sz w:val="28"/>
          <w:szCs w:val="28"/>
        </w:rPr>
      </w:pPr>
      <w:r w:rsidRPr="008D3009">
        <w:rPr>
          <w:sz w:val="28"/>
          <w:szCs w:val="28"/>
        </w:rPr>
        <w:t xml:space="preserve">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нормами Федерального закона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а также принятыми в соответствии с ним иными нормативными правовыми актами. </w:t>
      </w:r>
    </w:p>
    <w:p w:rsidR="004300D3" w:rsidRPr="008D3009" w:rsidRDefault="004300D3" w:rsidP="004300D3">
      <w:pPr>
        <w:ind w:firstLine="709"/>
        <w:jc w:val="both"/>
        <w:rPr>
          <w:sz w:val="28"/>
          <w:szCs w:val="28"/>
        </w:rPr>
      </w:pPr>
      <w:r w:rsidRPr="008D3009">
        <w:rPr>
          <w:sz w:val="28"/>
          <w:szCs w:val="28"/>
        </w:rPr>
        <w:t>В случае если существующие объекты инфраструктуры невозможно полностью приспособить с учетом потребностей инвалидов, сотрудники Отдела, исполняющие муниципальную услугу, принимают меры для обеспечения доступа инвалидов к месту исполнения муниципальной услуги.</w:t>
      </w:r>
    </w:p>
    <w:p w:rsidR="004300D3" w:rsidRPr="008D3009" w:rsidRDefault="004300D3" w:rsidP="004300D3">
      <w:pPr>
        <w:adjustRightInd w:val="0"/>
        <w:ind w:firstLine="709"/>
        <w:jc w:val="both"/>
        <w:outlineLvl w:val="1"/>
        <w:rPr>
          <w:sz w:val="28"/>
          <w:szCs w:val="28"/>
        </w:rPr>
      </w:pPr>
      <w:r>
        <w:rPr>
          <w:sz w:val="28"/>
          <w:szCs w:val="28"/>
        </w:rPr>
        <w:t>В здании а</w:t>
      </w:r>
      <w:r w:rsidRPr="008D3009">
        <w:rPr>
          <w:sz w:val="28"/>
          <w:szCs w:val="28"/>
        </w:rPr>
        <w:t>дминистрации</w:t>
      </w:r>
      <w:r>
        <w:rPr>
          <w:sz w:val="28"/>
          <w:szCs w:val="28"/>
        </w:rPr>
        <w:t xml:space="preserve"> округа</w:t>
      </w:r>
      <w:r w:rsidRPr="008D3009">
        <w:rPr>
          <w:sz w:val="28"/>
          <w:szCs w:val="28"/>
        </w:rPr>
        <w:t xml:space="preserve"> должна быть обеспечена возможность получения информации (табличкой или вывеской) об Отделе, МФЦ осуществляющих предоставление муниципальной услуги:</w:t>
      </w:r>
    </w:p>
    <w:p w:rsidR="004300D3" w:rsidRPr="008D3009" w:rsidRDefault="004300D3" w:rsidP="004300D3">
      <w:pPr>
        <w:adjustRightInd w:val="0"/>
        <w:ind w:firstLine="709"/>
        <w:jc w:val="both"/>
        <w:rPr>
          <w:sz w:val="28"/>
          <w:szCs w:val="28"/>
        </w:rPr>
      </w:pPr>
      <w:r w:rsidRPr="008D3009">
        <w:rPr>
          <w:sz w:val="28"/>
          <w:szCs w:val="28"/>
        </w:rPr>
        <w:t>наименование;</w:t>
      </w:r>
    </w:p>
    <w:p w:rsidR="004300D3" w:rsidRPr="008D3009" w:rsidRDefault="004300D3" w:rsidP="004300D3">
      <w:pPr>
        <w:adjustRightInd w:val="0"/>
        <w:ind w:firstLine="709"/>
        <w:jc w:val="both"/>
        <w:rPr>
          <w:sz w:val="28"/>
          <w:szCs w:val="28"/>
        </w:rPr>
      </w:pPr>
      <w:r w:rsidRPr="008D3009">
        <w:rPr>
          <w:sz w:val="28"/>
          <w:szCs w:val="28"/>
        </w:rPr>
        <w:t>место нахождения;</w:t>
      </w:r>
    </w:p>
    <w:p w:rsidR="004300D3" w:rsidRPr="008D3009" w:rsidRDefault="004300D3" w:rsidP="004300D3">
      <w:pPr>
        <w:adjustRightInd w:val="0"/>
        <w:ind w:firstLine="709"/>
        <w:jc w:val="both"/>
        <w:rPr>
          <w:sz w:val="28"/>
          <w:szCs w:val="28"/>
        </w:rPr>
      </w:pPr>
      <w:r w:rsidRPr="008D3009">
        <w:rPr>
          <w:sz w:val="28"/>
          <w:szCs w:val="28"/>
        </w:rPr>
        <w:t>режим работы;</w:t>
      </w:r>
    </w:p>
    <w:p w:rsidR="004300D3" w:rsidRPr="008D3009" w:rsidRDefault="004300D3" w:rsidP="004300D3">
      <w:pPr>
        <w:adjustRightInd w:val="0"/>
        <w:ind w:firstLine="709"/>
        <w:jc w:val="both"/>
        <w:rPr>
          <w:sz w:val="28"/>
          <w:szCs w:val="28"/>
        </w:rPr>
      </w:pPr>
      <w:r w:rsidRPr="008D3009">
        <w:rPr>
          <w:sz w:val="28"/>
          <w:szCs w:val="28"/>
        </w:rPr>
        <w:t>телефонные номера и электронный адрес справочной службы.</w:t>
      </w:r>
    </w:p>
    <w:p w:rsidR="004300D3" w:rsidRPr="008D3009" w:rsidRDefault="004300D3" w:rsidP="004300D3">
      <w:pPr>
        <w:adjustRightInd w:val="0"/>
        <w:ind w:firstLine="709"/>
        <w:jc w:val="both"/>
        <w:rPr>
          <w:sz w:val="28"/>
          <w:szCs w:val="28"/>
        </w:rPr>
      </w:pPr>
      <w:r w:rsidRPr="008D3009">
        <w:rPr>
          <w:sz w:val="28"/>
          <w:szCs w:val="28"/>
        </w:rPr>
        <w:t>Прием заявителей осуществляется в специально выделенных для этих целей помещениях (присутственных местах).</w:t>
      </w:r>
    </w:p>
    <w:p w:rsidR="004300D3" w:rsidRPr="008D3009" w:rsidRDefault="004300D3" w:rsidP="004300D3">
      <w:pPr>
        <w:adjustRightInd w:val="0"/>
        <w:ind w:firstLine="709"/>
        <w:jc w:val="both"/>
        <w:rPr>
          <w:sz w:val="28"/>
          <w:szCs w:val="28"/>
        </w:rPr>
      </w:pPr>
      <w:r w:rsidRPr="008D3009">
        <w:rPr>
          <w:sz w:val="28"/>
          <w:szCs w:val="28"/>
        </w:rPr>
        <w:t>Присутственные места включают места для информирования, приема заявителей.</w:t>
      </w:r>
    </w:p>
    <w:p w:rsidR="004300D3" w:rsidRPr="008D3009" w:rsidRDefault="004300D3" w:rsidP="004300D3">
      <w:pPr>
        <w:adjustRightInd w:val="0"/>
        <w:ind w:firstLine="709"/>
        <w:jc w:val="both"/>
        <w:rPr>
          <w:sz w:val="28"/>
          <w:szCs w:val="28"/>
        </w:rPr>
      </w:pPr>
      <w:r w:rsidRPr="008D3009">
        <w:rPr>
          <w:sz w:val="28"/>
          <w:szCs w:val="28"/>
        </w:rPr>
        <w:t>У входа в каждое из помещений размещается табличка                                    с наименованием помещения.</w:t>
      </w:r>
    </w:p>
    <w:p w:rsidR="004300D3" w:rsidRDefault="004300D3" w:rsidP="004300D3">
      <w:pPr>
        <w:pStyle w:val="ConsPlusNormal"/>
        <w:ind w:firstLine="709"/>
        <w:jc w:val="both"/>
        <w:rPr>
          <w:sz w:val="28"/>
          <w:szCs w:val="28"/>
        </w:rPr>
      </w:pPr>
      <w:r w:rsidRPr="00F3301A">
        <w:rPr>
          <w:rFonts w:ascii="Times New Roman" w:hAnsi="Times New Roman" w:cs="Times New Roman"/>
          <w:sz w:val="28"/>
          <w:szCs w:val="28"/>
        </w:rPr>
        <w:t xml:space="preserve">Помещения должны соответствовать санитарным Правилам </w:t>
      </w:r>
      <w:r w:rsidRPr="00F3301A">
        <w:rPr>
          <w:rFonts w:ascii="Times New Roman" w:hAnsi="Times New Roman" w:cs="Times New Roman"/>
          <w:sz w:val="28"/>
          <w:szCs w:val="28"/>
          <w:shd w:val="clear" w:color="auto" w:fill="FFFFFF"/>
        </w:rPr>
        <w:t>СП 2.2.3670-20 «Санитарно-эпидемиологические требования к условиям труда»</w:t>
      </w:r>
      <w:r w:rsidRPr="00F3301A">
        <w:rPr>
          <w:rFonts w:ascii="Times New Roman" w:hAnsi="Times New Roman" w:cs="Times New Roman"/>
          <w:sz w:val="28"/>
          <w:szCs w:val="28"/>
        </w:rPr>
        <w:t xml:space="preserve"> и быть оборудованы противопожарной системой и средствами пожаротушения, системой оповещения о возникновении чрезвычайной ситуации. Помещения, в которых предоставляется муниципальная услуга, места ожидания и приема заявителей должны быть оборудованы в соответствии с требованиями, изложенными в статье 15 Федерального закона «О социальной защите инвалидов в Российской Федерации».</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lastRenderedPageBreak/>
        <w:t>Помещения МФЦ должны соответствовать требованиям, предусмотренным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4300D3" w:rsidRPr="008D3009" w:rsidRDefault="004334EE" w:rsidP="004300D3">
      <w:pPr>
        <w:adjustRightInd w:val="0"/>
        <w:ind w:firstLine="709"/>
        <w:jc w:val="both"/>
        <w:rPr>
          <w:sz w:val="28"/>
          <w:szCs w:val="28"/>
        </w:rPr>
      </w:pPr>
      <w:r w:rsidRPr="004334EE">
        <w:rPr>
          <w:color w:val="000000" w:themeColor="text1"/>
          <w:sz w:val="28"/>
          <w:szCs w:val="28"/>
        </w:rPr>
        <w:t xml:space="preserve">2.15.2. </w:t>
      </w:r>
      <w:r w:rsidR="004300D3" w:rsidRPr="008D3009">
        <w:rPr>
          <w:sz w:val="28"/>
          <w:szCs w:val="28"/>
        </w:rPr>
        <w:t>Присутственные места оборудуются:</w:t>
      </w:r>
    </w:p>
    <w:p w:rsidR="004300D3" w:rsidRPr="008D3009" w:rsidRDefault="004300D3" w:rsidP="004300D3">
      <w:pPr>
        <w:adjustRightInd w:val="0"/>
        <w:ind w:firstLine="709"/>
        <w:jc w:val="both"/>
        <w:rPr>
          <w:sz w:val="28"/>
          <w:szCs w:val="28"/>
        </w:rPr>
      </w:pPr>
      <w:r w:rsidRPr="008D3009">
        <w:rPr>
          <w:sz w:val="28"/>
          <w:szCs w:val="28"/>
        </w:rPr>
        <w:t>системой кондиционирования воздуха;</w:t>
      </w:r>
    </w:p>
    <w:p w:rsidR="004300D3" w:rsidRPr="008D3009" w:rsidRDefault="004300D3" w:rsidP="004300D3">
      <w:pPr>
        <w:adjustRightInd w:val="0"/>
        <w:ind w:firstLine="709"/>
        <w:jc w:val="both"/>
        <w:rPr>
          <w:sz w:val="28"/>
          <w:szCs w:val="28"/>
        </w:rPr>
      </w:pPr>
      <w:r w:rsidRPr="008D3009">
        <w:rPr>
          <w:sz w:val="28"/>
          <w:szCs w:val="28"/>
        </w:rPr>
        <w:t>противопожарной системой и средствами пожаротушения;</w:t>
      </w:r>
    </w:p>
    <w:p w:rsidR="004300D3" w:rsidRPr="008D3009" w:rsidRDefault="004300D3" w:rsidP="004300D3">
      <w:pPr>
        <w:adjustRightInd w:val="0"/>
        <w:ind w:firstLine="709"/>
        <w:jc w:val="both"/>
        <w:rPr>
          <w:sz w:val="28"/>
          <w:szCs w:val="28"/>
        </w:rPr>
      </w:pPr>
      <w:r w:rsidRPr="008D3009">
        <w:rPr>
          <w:sz w:val="28"/>
          <w:szCs w:val="28"/>
        </w:rPr>
        <w:t>системой охраны.</w:t>
      </w:r>
    </w:p>
    <w:p w:rsidR="004300D3" w:rsidRPr="008D3009" w:rsidRDefault="004300D3" w:rsidP="004300D3">
      <w:pPr>
        <w:adjustRightInd w:val="0"/>
        <w:ind w:firstLine="709"/>
        <w:jc w:val="both"/>
        <w:rPr>
          <w:sz w:val="28"/>
          <w:szCs w:val="28"/>
        </w:rPr>
      </w:pPr>
      <w:r w:rsidRPr="008D3009">
        <w:rPr>
          <w:sz w:val="28"/>
          <w:szCs w:val="28"/>
        </w:rPr>
        <w:t>Вход и выход из помещений оборудуются соответствующими указателями.</w:t>
      </w:r>
    </w:p>
    <w:p w:rsidR="004300D3" w:rsidRPr="008D3009" w:rsidRDefault="004300D3" w:rsidP="004300D3">
      <w:pPr>
        <w:adjustRightInd w:val="0"/>
        <w:ind w:firstLine="709"/>
        <w:jc w:val="both"/>
        <w:rPr>
          <w:sz w:val="28"/>
          <w:szCs w:val="28"/>
        </w:rPr>
      </w:pPr>
      <w:r w:rsidRPr="008D3009">
        <w:rPr>
          <w:sz w:val="28"/>
          <w:szCs w:val="28"/>
        </w:rPr>
        <w:t>Места информирования, предназначенные для ознакомления заявителей  с информационными материалами, оборудуются:</w:t>
      </w:r>
    </w:p>
    <w:p w:rsidR="004300D3" w:rsidRPr="008D3009" w:rsidRDefault="004300D3" w:rsidP="004300D3">
      <w:pPr>
        <w:adjustRightInd w:val="0"/>
        <w:ind w:firstLine="709"/>
        <w:jc w:val="both"/>
        <w:rPr>
          <w:sz w:val="28"/>
          <w:szCs w:val="28"/>
        </w:rPr>
      </w:pPr>
      <w:r w:rsidRPr="008D3009">
        <w:rPr>
          <w:sz w:val="28"/>
          <w:szCs w:val="28"/>
        </w:rPr>
        <w:t>информационными стендами;</w:t>
      </w:r>
    </w:p>
    <w:p w:rsidR="004300D3" w:rsidRPr="008D3009" w:rsidRDefault="004300D3" w:rsidP="004300D3">
      <w:pPr>
        <w:adjustRightInd w:val="0"/>
        <w:ind w:firstLine="709"/>
        <w:jc w:val="both"/>
        <w:rPr>
          <w:sz w:val="28"/>
          <w:szCs w:val="28"/>
        </w:rPr>
      </w:pPr>
      <w:r w:rsidRPr="008D3009">
        <w:rPr>
          <w:sz w:val="28"/>
          <w:szCs w:val="28"/>
        </w:rPr>
        <w:t>стульями и столами для возможности оформления документов. Ин</w:t>
      </w:r>
      <w:r>
        <w:rPr>
          <w:sz w:val="28"/>
          <w:szCs w:val="28"/>
        </w:rPr>
        <w:t>формационные стенды размещаются</w:t>
      </w:r>
      <w:r w:rsidRPr="008D3009">
        <w:rPr>
          <w:sz w:val="28"/>
          <w:szCs w:val="28"/>
        </w:rPr>
        <w:t xml:space="preserve"> в доступном для получателя муниципальной </w:t>
      </w:r>
      <w:r>
        <w:rPr>
          <w:sz w:val="28"/>
          <w:szCs w:val="28"/>
        </w:rPr>
        <w:t>услуги месте, должны</w:t>
      </w:r>
      <w:r w:rsidRPr="008D3009">
        <w:rPr>
          <w:sz w:val="28"/>
          <w:szCs w:val="28"/>
        </w:rPr>
        <w:t xml:space="preserve"> быть заметны, хорошо просматриваемы. Текст материалов, размещаемых на</w:t>
      </w:r>
      <w:r>
        <w:rPr>
          <w:sz w:val="28"/>
          <w:szCs w:val="28"/>
        </w:rPr>
        <w:t xml:space="preserve"> стендах, печатается удобным </w:t>
      </w:r>
      <w:r w:rsidRPr="008D3009">
        <w:rPr>
          <w:sz w:val="28"/>
          <w:szCs w:val="28"/>
        </w:rPr>
        <w:t>для чтения  шрифтом.</w:t>
      </w:r>
    </w:p>
    <w:p w:rsidR="004300D3" w:rsidRPr="008D3009" w:rsidRDefault="004300D3" w:rsidP="004300D3">
      <w:pPr>
        <w:adjustRightInd w:val="0"/>
        <w:ind w:firstLine="709"/>
        <w:jc w:val="both"/>
        <w:rPr>
          <w:sz w:val="28"/>
          <w:szCs w:val="28"/>
        </w:rPr>
      </w:pPr>
      <w:r w:rsidRPr="008D3009">
        <w:rPr>
          <w:sz w:val="28"/>
          <w:szCs w:val="28"/>
        </w:rPr>
        <w:t>На информационных стендах размещается следующая обязательная информация:</w:t>
      </w:r>
    </w:p>
    <w:p w:rsidR="004300D3" w:rsidRPr="008D3009" w:rsidRDefault="004300D3" w:rsidP="004300D3">
      <w:pPr>
        <w:adjustRightInd w:val="0"/>
        <w:ind w:firstLine="709"/>
        <w:jc w:val="both"/>
        <w:rPr>
          <w:sz w:val="28"/>
          <w:szCs w:val="28"/>
        </w:rPr>
      </w:pPr>
      <w:r w:rsidRPr="008D3009">
        <w:rPr>
          <w:sz w:val="28"/>
          <w:szCs w:val="28"/>
        </w:rPr>
        <w:t>наименование Отдела, предоставляющего муниципальную услугу, его почтовый адрес, адрес электронной почты, номера телефонов, график личного приема граждан руководителем;</w:t>
      </w:r>
    </w:p>
    <w:p w:rsidR="004300D3" w:rsidRPr="008D3009" w:rsidRDefault="004300D3" w:rsidP="004300D3">
      <w:pPr>
        <w:adjustRightInd w:val="0"/>
        <w:ind w:firstLine="709"/>
        <w:jc w:val="both"/>
        <w:rPr>
          <w:sz w:val="28"/>
          <w:szCs w:val="28"/>
        </w:rPr>
      </w:pPr>
      <w:r w:rsidRPr="008D3009">
        <w:rPr>
          <w:sz w:val="28"/>
          <w:szCs w:val="28"/>
        </w:rPr>
        <w:t>график работы Отдела;</w:t>
      </w:r>
    </w:p>
    <w:p w:rsidR="004300D3" w:rsidRPr="008D3009" w:rsidRDefault="004300D3" w:rsidP="004300D3">
      <w:pPr>
        <w:adjustRightInd w:val="0"/>
        <w:ind w:firstLine="709"/>
        <w:jc w:val="both"/>
        <w:rPr>
          <w:sz w:val="28"/>
          <w:szCs w:val="28"/>
        </w:rPr>
      </w:pPr>
      <w:r w:rsidRPr="008D3009">
        <w:rPr>
          <w:sz w:val="28"/>
          <w:szCs w:val="28"/>
        </w:rPr>
        <w:t>график личного приема граждан должностными лицами;</w:t>
      </w:r>
    </w:p>
    <w:p w:rsidR="004300D3" w:rsidRPr="008D3009" w:rsidRDefault="004300D3" w:rsidP="004300D3">
      <w:pPr>
        <w:adjustRightInd w:val="0"/>
        <w:ind w:firstLine="709"/>
        <w:jc w:val="both"/>
        <w:rPr>
          <w:sz w:val="28"/>
          <w:szCs w:val="28"/>
        </w:rPr>
      </w:pPr>
      <w:r w:rsidRPr="008D3009">
        <w:rPr>
          <w:sz w:val="28"/>
          <w:szCs w:val="28"/>
        </w:rPr>
        <w:t>перечень документов, необходимых для получения услуги;</w:t>
      </w:r>
    </w:p>
    <w:p w:rsidR="004300D3" w:rsidRPr="008D3009" w:rsidRDefault="004300D3" w:rsidP="004300D3">
      <w:pPr>
        <w:adjustRightInd w:val="0"/>
        <w:ind w:firstLine="709"/>
        <w:jc w:val="both"/>
        <w:rPr>
          <w:sz w:val="28"/>
          <w:szCs w:val="28"/>
        </w:rPr>
      </w:pPr>
      <w:r w:rsidRPr="008D3009">
        <w:rPr>
          <w:sz w:val="28"/>
          <w:szCs w:val="28"/>
        </w:rPr>
        <w:t>образцы заявлений;</w:t>
      </w:r>
    </w:p>
    <w:p w:rsidR="004300D3" w:rsidRPr="008D3009" w:rsidRDefault="004300D3" w:rsidP="004300D3">
      <w:pPr>
        <w:adjustRightInd w:val="0"/>
        <w:ind w:firstLine="709"/>
        <w:jc w:val="both"/>
        <w:rPr>
          <w:sz w:val="28"/>
          <w:szCs w:val="28"/>
        </w:rPr>
      </w:pPr>
      <w:r w:rsidRPr="008D3009">
        <w:rPr>
          <w:sz w:val="28"/>
          <w:szCs w:val="28"/>
        </w:rPr>
        <w:t xml:space="preserve"> блок-схема, содержащая последовательность действий предоставления  муниципальной услуги;</w:t>
      </w:r>
    </w:p>
    <w:p w:rsidR="004300D3" w:rsidRPr="008D3009" w:rsidRDefault="004300D3" w:rsidP="004300D3">
      <w:pPr>
        <w:tabs>
          <w:tab w:val="right" w:pos="9353"/>
        </w:tabs>
        <w:adjustRightInd w:val="0"/>
        <w:ind w:firstLine="709"/>
        <w:jc w:val="both"/>
        <w:rPr>
          <w:sz w:val="28"/>
          <w:szCs w:val="28"/>
        </w:rPr>
      </w:pPr>
      <w:r w:rsidRPr="008D3009">
        <w:rPr>
          <w:sz w:val="28"/>
          <w:szCs w:val="28"/>
        </w:rPr>
        <w:t>необходимая информация о предоставлении муниципальной услуги.</w:t>
      </w:r>
      <w:r w:rsidRPr="008D3009">
        <w:rPr>
          <w:sz w:val="28"/>
          <w:szCs w:val="28"/>
        </w:rPr>
        <w:tab/>
      </w:r>
    </w:p>
    <w:p w:rsidR="004300D3" w:rsidRPr="008D3009" w:rsidRDefault="004300D3" w:rsidP="004300D3">
      <w:pPr>
        <w:adjustRightInd w:val="0"/>
        <w:ind w:firstLine="709"/>
        <w:jc w:val="both"/>
        <w:rPr>
          <w:sz w:val="28"/>
          <w:szCs w:val="28"/>
        </w:rPr>
      </w:pPr>
      <w:r w:rsidRPr="008D3009">
        <w:rPr>
          <w:sz w:val="28"/>
          <w:szCs w:val="28"/>
        </w:rPr>
        <w:t xml:space="preserve">Места для заполнения документов оборудуются стульями, столами                   и обеспечиваются образцами заполнения документов, бланками </w:t>
      </w:r>
      <w:hyperlink r:id="rId9" w:history="1">
        <w:r w:rsidRPr="008D3009">
          <w:rPr>
            <w:sz w:val="28"/>
            <w:szCs w:val="28"/>
          </w:rPr>
          <w:t>заявлений</w:t>
        </w:r>
      </w:hyperlink>
      <w:r w:rsidRPr="008D3009">
        <w:rPr>
          <w:sz w:val="28"/>
          <w:szCs w:val="28"/>
        </w:rPr>
        <w:t xml:space="preserve">                       и канцелярскими принадлежностями.</w:t>
      </w:r>
    </w:p>
    <w:p w:rsidR="004300D3" w:rsidRPr="008D3009" w:rsidRDefault="004300D3" w:rsidP="004300D3">
      <w:pPr>
        <w:adjustRightInd w:val="0"/>
        <w:ind w:firstLine="709"/>
        <w:jc w:val="both"/>
        <w:rPr>
          <w:sz w:val="28"/>
          <w:szCs w:val="28"/>
        </w:rPr>
      </w:pPr>
      <w:r w:rsidRPr="008D3009">
        <w:rPr>
          <w:sz w:val="28"/>
          <w:szCs w:val="28"/>
        </w:rPr>
        <w:t>В Отделе организуются места для приема заявителей.</w:t>
      </w:r>
    </w:p>
    <w:p w:rsidR="004300D3" w:rsidRPr="008D3009" w:rsidRDefault="004300D3" w:rsidP="004300D3">
      <w:pPr>
        <w:adjustRightInd w:val="0"/>
        <w:ind w:firstLine="709"/>
        <w:jc w:val="both"/>
        <w:rPr>
          <w:sz w:val="28"/>
          <w:szCs w:val="28"/>
        </w:rPr>
      </w:pPr>
      <w:r w:rsidRPr="008D3009">
        <w:rPr>
          <w:sz w:val="28"/>
          <w:szCs w:val="28"/>
        </w:rPr>
        <w:t xml:space="preserve">Прием всего комплекта документов, необходимых для предоставления муниципальной услуги, осуществляется в помещении для приема заявителей. </w:t>
      </w:r>
    </w:p>
    <w:p w:rsidR="004300D3" w:rsidRPr="008D3009" w:rsidRDefault="004300D3" w:rsidP="004300D3">
      <w:pPr>
        <w:adjustRightInd w:val="0"/>
        <w:ind w:firstLine="709"/>
        <w:jc w:val="both"/>
        <w:rPr>
          <w:sz w:val="28"/>
          <w:szCs w:val="28"/>
        </w:rPr>
      </w:pPr>
      <w:r w:rsidRPr="008D3009">
        <w:rPr>
          <w:sz w:val="28"/>
          <w:szCs w:val="28"/>
        </w:rPr>
        <w:t>Количество одновременно работающих специалистов для приема                  и выдачи документов (информации) должно обеспечивать выполнение требований к отсутствию ожидания в очереди.</w:t>
      </w:r>
    </w:p>
    <w:p w:rsidR="004300D3" w:rsidRPr="008D3009" w:rsidRDefault="004300D3" w:rsidP="004300D3">
      <w:pPr>
        <w:adjustRightInd w:val="0"/>
        <w:ind w:firstLine="709"/>
        <w:jc w:val="both"/>
        <w:rPr>
          <w:sz w:val="28"/>
          <w:szCs w:val="28"/>
        </w:rPr>
      </w:pPr>
      <w:r w:rsidRPr="008D3009">
        <w:rPr>
          <w:sz w:val="28"/>
          <w:szCs w:val="28"/>
        </w:rPr>
        <w:t>Помещения для приема заявителей должны быть оборудованы информационными табличками (вывесками) с указанием:</w:t>
      </w:r>
    </w:p>
    <w:p w:rsidR="004300D3" w:rsidRPr="008D3009" w:rsidRDefault="004300D3" w:rsidP="004300D3">
      <w:pPr>
        <w:adjustRightInd w:val="0"/>
        <w:ind w:firstLine="709"/>
        <w:jc w:val="both"/>
        <w:rPr>
          <w:sz w:val="28"/>
          <w:szCs w:val="28"/>
        </w:rPr>
      </w:pPr>
      <w:r w:rsidRPr="008D3009">
        <w:rPr>
          <w:sz w:val="28"/>
          <w:szCs w:val="28"/>
        </w:rPr>
        <w:t>номера кабинета;</w:t>
      </w:r>
    </w:p>
    <w:p w:rsidR="004300D3" w:rsidRPr="008D3009" w:rsidRDefault="004300D3" w:rsidP="004300D3">
      <w:pPr>
        <w:adjustRightInd w:val="0"/>
        <w:ind w:firstLine="709"/>
        <w:jc w:val="both"/>
        <w:rPr>
          <w:sz w:val="28"/>
          <w:szCs w:val="28"/>
        </w:rPr>
      </w:pPr>
      <w:r w:rsidRPr="008D3009">
        <w:rPr>
          <w:sz w:val="28"/>
          <w:szCs w:val="28"/>
        </w:rPr>
        <w:t>фамилии, имени, отчества и должности специалиста, осуществляющего предоставление муниципальной услуги;</w:t>
      </w:r>
    </w:p>
    <w:p w:rsidR="004300D3" w:rsidRPr="008D3009" w:rsidRDefault="004300D3" w:rsidP="004300D3">
      <w:pPr>
        <w:adjustRightInd w:val="0"/>
        <w:ind w:firstLine="709"/>
        <w:jc w:val="both"/>
        <w:rPr>
          <w:sz w:val="28"/>
          <w:szCs w:val="28"/>
        </w:rPr>
      </w:pPr>
      <w:r w:rsidRPr="008D3009">
        <w:rPr>
          <w:sz w:val="28"/>
          <w:szCs w:val="28"/>
        </w:rPr>
        <w:lastRenderedPageBreak/>
        <w:t>времени перерыва на обед, технического перерыва.</w:t>
      </w:r>
    </w:p>
    <w:p w:rsidR="004300D3" w:rsidRPr="008D3009" w:rsidRDefault="004300D3" w:rsidP="004300D3">
      <w:pPr>
        <w:adjustRightInd w:val="0"/>
        <w:ind w:firstLine="709"/>
        <w:jc w:val="both"/>
        <w:rPr>
          <w:sz w:val="28"/>
          <w:szCs w:val="28"/>
        </w:rPr>
      </w:pPr>
      <w:r w:rsidRPr="008D3009">
        <w:rPr>
          <w:sz w:val="28"/>
          <w:szCs w:val="28"/>
        </w:rPr>
        <w:t>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а также печатающим устройством.</w:t>
      </w:r>
    </w:p>
    <w:p w:rsidR="004334EE" w:rsidRPr="004334EE" w:rsidRDefault="004334EE" w:rsidP="004300D3">
      <w:pPr>
        <w:pStyle w:val="ConsPlusNormal"/>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2.16.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2.16.1. К показателям доступности и качества муниципальных услуг относятся:</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1) своевременность (Св):</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Св = Установленный регламентом срок / Время, фактически затраченное на предоставление услуги x 100%.</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Показатель 100% и более является положительным и соответствует требованиям регламента;</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2) доступность (Дос):</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Дос = Дтел + Дврем + Дб/б с + Дэл + Динф + Джит,</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где</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Дтел – наличие возможности записаться на прием по телефону:</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Дтел = 10% – можно записаться на прием по телефону;</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Дтел = 0% – нельзя записаться на прием по телефону.</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Дврем – возможность прийти на прием в нерабочее время:</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Дврем = 10% – прием (выдача) документов осуществляется без перерыва на обед (5%) и в выходной день (5%).</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Дб/б с – наличие безбарьерной среды:</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Дб/б с = 20% – от тротуара до места приема можно проехать на коляске;</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Дб/б с = 10% – от тротуара до места приема можно проехать на коляске с посторонней помощью 1 человека;</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Дб/б с = 0% – от тротуара до места приема нельзя проехать на коляске.</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Дэл - наличие возможности подать заявление в электронном виде:</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Дэл = 20% – можно подать заявление в электронном виде;</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Дэл = 0% – нельзя подать заявление в электронном виде.</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Динф – доступность информации о предоставлении услуги:</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Динф = 20% – информация об основаниях, условиях и порядке предоставления услуги размещена в сети Интернет (5%) и на информационных стендах (5%), есть доступный для заявителей раздаточный материал (5%), периодически информация об услуге размещается в СМИ (5%);</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Динф = 0% – для получения информации о предоставлении услуги необходимо пользоваться услугами, изучать нормативные документы.</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Джит – возможность подать заявление, документы и получить результат услуги по месту жительства:</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 xml:space="preserve">Джит = 20% – можно подать заявление, документы и получить результат услуги по месту жительства, например, наличие графика приема специалистами </w:t>
      </w:r>
      <w:r w:rsidRPr="004334EE">
        <w:rPr>
          <w:color w:val="000000" w:themeColor="text1"/>
          <w:sz w:val="28"/>
          <w:szCs w:val="28"/>
        </w:rPr>
        <w:lastRenderedPageBreak/>
        <w:t>в различных поселениях, микрорайонах или наличие доверенного лица в администрациях поселений, микрорайонах;</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Джит = 0% – нельзя подать заявление, документы и получить результат услуги по месту жительства.</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 xml:space="preserve">3) качество (Кач): </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Кач = Кдокум + Кобслуж + Кобмен + Кфакт + Квзаим + Кпрод,</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где</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Кдокум = количество принятых документов (с учетом уже имеющихся в органе) / количество предусмотренных регламентом документов x 100%.</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Значение показателя более 100% говорит о том, что у гражданина затребованы лишние документы.</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Значение показателя менее 100% говорит о том, что решение не может быть принято, потребуется повторное обращение.</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Кобслуж – качество обслуживания при предоставлении муниципальной услуги:</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Кобслуж = 20%, если должностные лица, предоставляющие муниципальную услугу, корректны, доброжелательны, дают подробные доступные разъяснения;</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Кобслуж = 0%, если должностные лица, предоставляющие муниципальную услугу, некорректны, недоброжелательны, не дают подробные доступные разъяснения;</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Кобмен = количество документов, полученных без участия заявителя/ количество предусмотренных регламентом документов, имеющихся в ОМСУ x 100%.</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Значение показателя 100% говорит о том, что услуга предоставляется в строгом соответствии с Федеральным законом «Об организации предоставления государственных и муниципальных услуг».</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Кфакт = (количество заявителей - количество обоснованных жалоб – количество выявленных нарушений) / количество заявителей x 100%;</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Квзаим – количество взаимодействий заявителя с должностными лицами, предоставляющими муниципальную услугу:</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Квзаим = 50% при отсутствии в ходе предоставления муниципальной услуги взаимодействия заявителя с должностными лицами, предоставляющими муниципальные услуги;</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Квзаим = 40% при наличии в ходе предоставления муниципальной услуги одного взаимодействия заявителя с должностными лицами, предоставляющим муниципальные услуги;</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Квзаим = 20% при наличии в ходе предоставления муниципальной услуги более одного взаимодействия заявителя с должностными лицами, предоставляющими муниципальные услуги;</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Кпрод – продолжительность взаимодействия заявителя с должностными лицами, предоставляющими муниципальную услугу:</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Кпрод = 30% при взаимодействии заявителя с должностными лицами, предоставляющими муниципальную услугу, в течение сро</w:t>
      </w:r>
      <w:r w:rsidR="0053138C">
        <w:rPr>
          <w:color w:val="000000" w:themeColor="text1"/>
          <w:sz w:val="28"/>
          <w:szCs w:val="28"/>
        </w:rPr>
        <w:t>ков, предусмотренных настоящим А</w:t>
      </w:r>
      <w:r w:rsidRPr="004334EE">
        <w:rPr>
          <w:color w:val="000000" w:themeColor="text1"/>
          <w:sz w:val="28"/>
          <w:szCs w:val="28"/>
        </w:rPr>
        <w:t>дминистративным регламентом;</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lastRenderedPageBreak/>
        <w:t>Кпрод = минус 1% за каждые 5 минут взаимодействия заявителя с должностными лицами, предоставляющими муниципальную услугу, сверх сро</w:t>
      </w:r>
      <w:r w:rsidR="0053138C">
        <w:rPr>
          <w:color w:val="000000" w:themeColor="text1"/>
          <w:sz w:val="28"/>
          <w:szCs w:val="28"/>
        </w:rPr>
        <w:t>ков, предусмотренных настоящим А</w:t>
      </w:r>
      <w:r w:rsidRPr="004334EE">
        <w:rPr>
          <w:color w:val="000000" w:themeColor="text1"/>
          <w:sz w:val="28"/>
          <w:szCs w:val="28"/>
        </w:rPr>
        <w:t>дминистративным регламентом.</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Значение показателя 100% говорит о том, что услуга предоставляется в строгом соответствии с законодательством;</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4) удовлетворенность (Уд):</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Уд = 100% - Кобж / Кзаяв X 100%,</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где</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Кобж – количество обжалований при предоставлении муниципальной услуги;</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Кзаяв – количество заявителей.</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Значение показателя 100% свидетельствует об удовлетворенности гражданами качеством предоставления муниципальной услуги.</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В процессе предоставления муниципальной услуги заявитель, его законный представитель или довер</w:t>
      </w:r>
      <w:r w:rsidR="0053138C">
        <w:rPr>
          <w:color w:val="000000" w:themeColor="text1"/>
          <w:sz w:val="28"/>
          <w:szCs w:val="28"/>
        </w:rPr>
        <w:t>енное лицо вправе обращаться в О</w:t>
      </w:r>
      <w:r w:rsidRPr="004334EE">
        <w:rPr>
          <w:color w:val="000000" w:themeColor="text1"/>
          <w:sz w:val="28"/>
          <w:szCs w:val="28"/>
        </w:rPr>
        <w:t>тдел</w:t>
      </w:r>
      <w:r w:rsidR="0053138C">
        <w:rPr>
          <w:color w:val="000000" w:themeColor="text1"/>
          <w:sz w:val="28"/>
          <w:szCs w:val="28"/>
        </w:rPr>
        <w:t xml:space="preserve"> </w:t>
      </w:r>
      <w:r w:rsidRPr="004334EE">
        <w:rPr>
          <w:color w:val="000000" w:themeColor="text1"/>
          <w:sz w:val="28"/>
          <w:szCs w:val="28"/>
        </w:rPr>
        <w:t>за получением информации о ходе предоставления муниципальной услуги, лично, по почте или с использованием информационно-коммуникационных технологий.</w:t>
      </w:r>
    </w:p>
    <w:p w:rsidR="004334EE" w:rsidRPr="004334EE" w:rsidRDefault="004334EE" w:rsidP="004334EE">
      <w:pPr>
        <w:pStyle w:val="ConsPlusNormal"/>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2.16.2. Показателями качества предоставления муниципальной услуги являются срок рассмотрения заявления, отсутствие жалоб на действия (бездействие) должностных лиц.</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2.17. Иные требования, в том числе учитывающие особенности предоставления муниципальной услуги в МФЦ и особенности предоставления муниципальной услуги электронной форме.</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При предоставлении муниципальной услуги в МФЦ должностны</w:t>
      </w:r>
      <w:r w:rsidR="004300D3">
        <w:rPr>
          <w:color w:val="000000" w:themeColor="text1"/>
          <w:sz w:val="28"/>
          <w:szCs w:val="28"/>
        </w:rPr>
        <w:t>ми лицами МФЦ в соответствии с А</w:t>
      </w:r>
      <w:r w:rsidRPr="004334EE">
        <w:rPr>
          <w:color w:val="000000" w:themeColor="text1"/>
          <w:sz w:val="28"/>
          <w:szCs w:val="28"/>
        </w:rPr>
        <w:t>дминистративным регламентом осуществляется:</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информирование и консультирование заявителей по вопросу предоставления муниципальной услуги;</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прием заявления и докуме</w:t>
      </w:r>
      <w:r w:rsidR="004300D3">
        <w:rPr>
          <w:color w:val="000000" w:themeColor="text1"/>
          <w:sz w:val="28"/>
          <w:szCs w:val="28"/>
        </w:rPr>
        <w:t>нтов в соответствии с А</w:t>
      </w:r>
      <w:r w:rsidRPr="004334EE">
        <w:rPr>
          <w:color w:val="000000" w:themeColor="text1"/>
          <w:sz w:val="28"/>
          <w:szCs w:val="28"/>
        </w:rPr>
        <w:t>дминистративным регламентом.</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По желанию заявителя или его доверенного лица заявление может быть представлено им в электронном виде. Заявление, оформленное в электронном виде, подписывается с применением средств усиленной квалифицированной электронной подписи в соответствии с требованиями, установленными Федеральным законом «Об электронной подписи» и статьями 21 и 21.1. Федерального закона «Об организации предоставления государственных и муниципа</w:t>
      </w:r>
      <w:r w:rsidR="0053138C">
        <w:rPr>
          <w:color w:val="000000" w:themeColor="text1"/>
          <w:sz w:val="28"/>
          <w:szCs w:val="28"/>
        </w:rPr>
        <w:t>льных услуг», и направляется в О</w:t>
      </w:r>
      <w:r w:rsidRPr="004334EE">
        <w:rPr>
          <w:color w:val="000000" w:themeColor="text1"/>
          <w:sz w:val="28"/>
          <w:szCs w:val="28"/>
        </w:rPr>
        <w:t>тдел, с использованием информационно-телекоммуникационных сетей общего пользования, включая сеть «Интернет», а именно:</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заявление и документы, представленные в форме электронного документа, должны быть подписаны электронной подписью и представлены в формате *.rtf, *.doc, *.odt, *.jpg, *.pdf:</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лично или через</w:t>
      </w:r>
      <w:r w:rsidR="002E6669">
        <w:rPr>
          <w:color w:val="000000" w:themeColor="text1"/>
          <w:sz w:val="28"/>
          <w:szCs w:val="28"/>
        </w:rPr>
        <w:t xml:space="preserve"> доверенное лицо при посещении О</w:t>
      </w:r>
      <w:r w:rsidRPr="004334EE">
        <w:rPr>
          <w:color w:val="000000" w:themeColor="text1"/>
          <w:sz w:val="28"/>
          <w:szCs w:val="28"/>
        </w:rPr>
        <w:t>тдела;</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посредством МФЦ;</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lastRenderedPageBreak/>
        <w:t>посредством Единого портала, регионального портала (без использования электронных носителей);</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иным способом, позволяющим передать в электронном виде заявления и иные документы.</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При обращении в форме электронного документа посредством Единого портала, регионального портала в целях получения информации заявителем по вопросам предоставления муниципальной услуги, а также сведений о ходе предоставления муниципальной услуги используется простая электронная подпись или усиленная квалифицированная электронная подпись.</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При обращении в форме электронного документа посредством Единого портала, регионального портала в целях получения муниципальной услуги используется усиленная квалифицированная электронная подпись. Для использования усиленной квалифицированной подписи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законом «Об электронной подписи».</w:t>
      </w:r>
    </w:p>
    <w:p w:rsidR="004334EE" w:rsidRPr="004334EE" w:rsidRDefault="004334EE" w:rsidP="004334EE">
      <w:pPr>
        <w:pStyle w:val="Textbodyindent"/>
        <w:ind w:firstLine="709"/>
        <w:rPr>
          <w:rFonts w:ascii="Times New Roman" w:hAnsi="Times New Roman" w:cs="Times New Roman"/>
          <w:bCs/>
          <w:color w:val="000000" w:themeColor="text1"/>
          <w:sz w:val="28"/>
          <w:szCs w:val="28"/>
        </w:rPr>
      </w:pPr>
    </w:p>
    <w:p w:rsidR="00907495" w:rsidRPr="00907495" w:rsidRDefault="004334EE" w:rsidP="00907495">
      <w:pPr>
        <w:jc w:val="center"/>
        <w:rPr>
          <w:sz w:val="28"/>
          <w:szCs w:val="28"/>
        </w:rPr>
      </w:pPr>
      <w:r w:rsidRPr="00907495">
        <w:rPr>
          <w:color w:val="000000" w:themeColor="text1"/>
          <w:sz w:val="28"/>
          <w:szCs w:val="28"/>
          <w:lang w:val="en-US"/>
        </w:rPr>
        <w:t>III</w:t>
      </w:r>
      <w:r w:rsidRPr="00907495">
        <w:rPr>
          <w:color w:val="000000" w:themeColor="text1"/>
          <w:sz w:val="28"/>
          <w:szCs w:val="28"/>
        </w:rPr>
        <w:t xml:space="preserve">. </w:t>
      </w:r>
      <w:r w:rsidR="00907495" w:rsidRPr="00907495">
        <w:rPr>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w:t>
      </w:r>
    </w:p>
    <w:p w:rsidR="00907495" w:rsidRPr="00907495" w:rsidRDefault="00907495" w:rsidP="00907495">
      <w:pPr>
        <w:jc w:val="center"/>
        <w:rPr>
          <w:bCs/>
          <w:sz w:val="28"/>
          <w:szCs w:val="28"/>
        </w:rPr>
      </w:pPr>
      <w:r w:rsidRPr="00907495">
        <w:rPr>
          <w:bCs/>
          <w:sz w:val="28"/>
          <w:szCs w:val="28"/>
        </w:rPr>
        <w:t>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4334EE" w:rsidRPr="004334EE" w:rsidRDefault="004334EE" w:rsidP="00907495">
      <w:pPr>
        <w:pStyle w:val="Textbodyindent"/>
        <w:ind w:firstLine="0"/>
        <w:rPr>
          <w:rFonts w:ascii="Times New Roman" w:hAnsi="Times New Roman" w:cs="Times New Roman"/>
          <w:bCs/>
          <w:color w:val="000000" w:themeColor="text1"/>
          <w:sz w:val="28"/>
          <w:szCs w:val="28"/>
        </w:rPr>
      </w:pPr>
    </w:p>
    <w:p w:rsidR="004334EE" w:rsidRPr="004334EE" w:rsidRDefault="004334EE" w:rsidP="004334EE">
      <w:pPr>
        <w:pStyle w:val="ConsPlusNormal"/>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3.1. Предоставление муниципальной услуги включает в себя следующие административные процедуры:</w:t>
      </w:r>
    </w:p>
    <w:p w:rsidR="004334EE" w:rsidRPr="004334EE" w:rsidRDefault="004334EE" w:rsidP="004334EE">
      <w:pPr>
        <w:pStyle w:val="ConsPlusNormal"/>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1) информирование и консультирование заявителя по вопросу предоставления муниципальной услуги;</w:t>
      </w:r>
    </w:p>
    <w:p w:rsidR="004334EE" w:rsidRPr="004334EE" w:rsidRDefault="004334EE" w:rsidP="004334EE">
      <w:pPr>
        <w:pStyle w:val="Standard"/>
        <w:tabs>
          <w:tab w:val="left" w:pos="284"/>
          <w:tab w:val="left" w:pos="426"/>
          <w:tab w:val="left" w:pos="709"/>
        </w:tabs>
        <w:ind w:firstLine="709"/>
        <w:jc w:val="both"/>
        <w:rPr>
          <w:rFonts w:ascii="Times New Roman" w:hAnsi="Times New Roman" w:cs="Times New Roman"/>
          <w:color w:val="000000" w:themeColor="text1"/>
          <w:spacing w:val="-8"/>
          <w:sz w:val="28"/>
          <w:szCs w:val="28"/>
        </w:rPr>
      </w:pPr>
      <w:r w:rsidRPr="004334EE">
        <w:rPr>
          <w:rFonts w:ascii="Times New Roman" w:hAnsi="Times New Roman" w:cs="Times New Roman"/>
          <w:color w:val="000000" w:themeColor="text1"/>
          <w:spacing w:val="-8"/>
          <w:sz w:val="28"/>
          <w:szCs w:val="28"/>
        </w:rPr>
        <w:t>2) приём и регистрация заявления и документов;</w:t>
      </w:r>
    </w:p>
    <w:p w:rsidR="004334EE" w:rsidRPr="004334EE" w:rsidRDefault="004334EE" w:rsidP="004334EE">
      <w:pPr>
        <w:pStyle w:val="Standard"/>
        <w:tabs>
          <w:tab w:val="left" w:pos="284"/>
          <w:tab w:val="left" w:pos="426"/>
          <w:tab w:val="left" w:pos="709"/>
        </w:tabs>
        <w:ind w:firstLine="709"/>
        <w:jc w:val="both"/>
        <w:rPr>
          <w:rFonts w:ascii="Times New Roman" w:hAnsi="Times New Roman" w:cs="Times New Roman"/>
          <w:color w:val="000000" w:themeColor="text1"/>
          <w:spacing w:val="-8"/>
          <w:sz w:val="28"/>
          <w:szCs w:val="28"/>
        </w:rPr>
      </w:pPr>
      <w:r w:rsidRPr="004334EE">
        <w:rPr>
          <w:rFonts w:ascii="Times New Roman" w:hAnsi="Times New Roman" w:cs="Times New Roman"/>
          <w:color w:val="000000" w:themeColor="text1"/>
          <w:spacing w:val="-8"/>
          <w:sz w:val="28"/>
          <w:szCs w:val="28"/>
        </w:rPr>
        <w:t xml:space="preserve">3) </w:t>
      </w:r>
      <w:r w:rsidRPr="004334EE">
        <w:rPr>
          <w:rFonts w:ascii="Times New Roman" w:hAnsi="Times New Roman" w:cs="Times New Roman"/>
          <w:color w:val="000000" w:themeColor="text1"/>
          <w:sz w:val="28"/>
          <w:szCs w:val="28"/>
          <w:lang w:eastAsia="ru-RU"/>
        </w:rPr>
        <w:t>формирование и направление межведомственных запросов;</w:t>
      </w:r>
    </w:p>
    <w:p w:rsidR="004334EE" w:rsidRPr="004334EE" w:rsidRDefault="004334EE" w:rsidP="004334EE">
      <w:pPr>
        <w:pStyle w:val="Standard"/>
        <w:tabs>
          <w:tab w:val="left" w:pos="0"/>
          <w:tab w:val="left" w:pos="284"/>
          <w:tab w:val="left" w:pos="709"/>
        </w:tabs>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lang w:eastAsia="ru-RU"/>
        </w:rPr>
        <w:t xml:space="preserve">4) проверка права заявителя и принятие решения о </w:t>
      </w:r>
      <w:r w:rsidRPr="004334EE">
        <w:rPr>
          <w:rFonts w:ascii="Times New Roman" w:hAnsi="Times New Roman" w:cs="Times New Roman"/>
          <w:color w:val="000000" w:themeColor="text1"/>
          <w:sz w:val="28"/>
          <w:szCs w:val="28"/>
        </w:rPr>
        <w:t xml:space="preserve">предварительном согласовании земельного участка, </w:t>
      </w:r>
      <w:r w:rsidRPr="004334EE">
        <w:rPr>
          <w:rFonts w:ascii="Times New Roman" w:hAnsi="Times New Roman" w:cs="Times New Roman"/>
          <w:color w:val="000000" w:themeColor="text1"/>
          <w:spacing w:val="-8"/>
          <w:sz w:val="28"/>
          <w:szCs w:val="28"/>
        </w:rPr>
        <w:t xml:space="preserve">либо об отказе в предоставлении </w:t>
      </w:r>
      <w:r w:rsidRPr="004334EE">
        <w:rPr>
          <w:rFonts w:ascii="Times New Roman" w:hAnsi="Times New Roman" w:cs="Times New Roman"/>
          <w:bCs/>
          <w:color w:val="000000" w:themeColor="text1"/>
          <w:spacing w:val="-8"/>
          <w:sz w:val="28"/>
          <w:szCs w:val="28"/>
        </w:rPr>
        <w:t>муниципальной</w:t>
      </w:r>
      <w:r w:rsidRPr="004334EE">
        <w:rPr>
          <w:rFonts w:ascii="Times New Roman" w:hAnsi="Times New Roman" w:cs="Times New Roman"/>
          <w:color w:val="000000" w:themeColor="text1"/>
          <w:spacing w:val="-8"/>
          <w:sz w:val="28"/>
          <w:szCs w:val="28"/>
        </w:rPr>
        <w:t xml:space="preserve"> услуги.</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3.2. Описание административных процедур.</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3.2.1. Информирование и консультирование заявителя по вопросу предоставления муниципальной услуги.</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 xml:space="preserve">Основанием для начала административной процедуры является обращение заявителя лично или </w:t>
      </w:r>
      <w:r w:rsidR="002E6669">
        <w:rPr>
          <w:color w:val="000000" w:themeColor="text1"/>
          <w:sz w:val="28"/>
          <w:szCs w:val="28"/>
        </w:rPr>
        <w:t>посредством телефонной связи в О</w:t>
      </w:r>
      <w:r w:rsidRPr="004334EE">
        <w:rPr>
          <w:color w:val="000000" w:themeColor="text1"/>
          <w:sz w:val="28"/>
          <w:szCs w:val="28"/>
        </w:rPr>
        <w:t>тдел или МФЦ.</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Содержание административной процедуры включает в себя следующие административные действия:</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предоставление информации о нормативных правовых актах, регулирующих порядок предоставления муниципальной услуги, продолжительность выполнение не более 3 минут;</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lastRenderedPageBreak/>
        <w:t>разъяснение порядка, условий и срока предоставления муниципальной услуги, продолжительность выполнения не более 5 минут;</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выдача формы заявления и списка документов, необходимых для предоставления муниципальной услуги, продолжительность выполнения не более 1 минуты;</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разъяснение порядка заполнения заявления, порядка сбора необходимых документов и требований, предъявляемых к ним, продолжительность выполнения не более 5 минут.</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Административная процедура</w:t>
      </w:r>
      <w:r w:rsidR="0053138C">
        <w:rPr>
          <w:color w:val="000000" w:themeColor="text1"/>
          <w:sz w:val="28"/>
          <w:szCs w:val="28"/>
        </w:rPr>
        <w:t xml:space="preserve"> выполняется должностным лицом О</w:t>
      </w:r>
      <w:r w:rsidRPr="004334EE">
        <w:rPr>
          <w:color w:val="000000" w:themeColor="text1"/>
          <w:sz w:val="28"/>
          <w:szCs w:val="28"/>
        </w:rPr>
        <w:t>тдела или МФЦ, ответственным за консультирование заявителя.</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 xml:space="preserve">Административная процедура осуществляется в день обращения заявителя. </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Общий максимальный срок выполнения административной процедуры не более 15 минут.</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Критерием принятия решения по информированию и консультированию заявителя по вопросу предоставления муниципальной услуги</w:t>
      </w:r>
      <w:r w:rsidR="002E6669">
        <w:rPr>
          <w:color w:val="000000" w:themeColor="text1"/>
          <w:sz w:val="28"/>
          <w:szCs w:val="28"/>
        </w:rPr>
        <w:t xml:space="preserve"> является цель его обращения в О</w:t>
      </w:r>
      <w:r w:rsidRPr="004334EE">
        <w:rPr>
          <w:color w:val="000000" w:themeColor="text1"/>
          <w:sz w:val="28"/>
          <w:szCs w:val="28"/>
        </w:rPr>
        <w:t>тдел или МФЦ.</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Результатом административной процедуры является предоставление заявителю информации о порядке и условиях предоставления муниципальной услуги и (или) выдача заявителю перечня документов, необходимых для предоставления муниципальной услуги.</w:t>
      </w:r>
    </w:p>
    <w:p w:rsidR="004334EE" w:rsidRPr="004334EE" w:rsidRDefault="004334EE" w:rsidP="004334EE">
      <w:pPr>
        <w:pStyle w:val="ConsPlusNormal"/>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3.2.2. Прием и регистрация заявления и документов.</w:t>
      </w:r>
    </w:p>
    <w:p w:rsidR="004334EE" w:rsidRPr="004334EE" w:rsidRDefault="004334EE" w:rsidP="004334EE">
      <w:pPr>
        <w:pStyle w:val="ConsPlusNormal"/>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 xml:space="preserve">Основанием для начала административной процедуры, является прием от заявителя документов, необходимых для предоставления услуги, указанных в </w:t>
      </w:r>
      <w:hyperlink w:anchor="P119" w:history="1">
        <w:r w:rsidRPr="004334EE">
          <w:rPr>
            <w:rFonts w:ascii="Times New Roman" w:hAnsi="Times New Roman" w:cs="Times New Roman"/>
            <w:color w:val="000000" w:themeColor="text1"/>
            <w:sz w:val="28"/>
            <w:szCs w:val="28"/>
          </w:rPr>
          <w:t>пункте 2.6.1</w:t>
        </w:r>
      </w:hyperlink>
      <w:r w:rsidRPr="004334EE">
        <w:rPr>
          <w:rFonts w:ascii="Times New Roman" w:hAnsi="Times New Roman" w:cs="Times New Roman"/>
          <w:color w:val="000000" w:themeColor="text1"/>
          <w:sz w:val="28"/>
          <w:szCs w:val="28"/>
        </w:rPr>
        <w:t>. Административного регламента, при личном приеме или получение указанных документов почтовым отправлением.</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Содержание административной процедуры по приему заявления и документов от заявителя или его доверенного лица включает в себя следующие административные действия:</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1) установление личности заявителя или личности и полномочий его доверенного лица, продолжительность выполнения 1 минута;</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2) изучение содержания заявления и документов, оформление копий документов (заверение копий или снятие и заверение копий), продолжительность выполнения не более 14 минут;</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3) регистрация заявления в журнале регистрации и подготовка расписки о приеме заявления</w:t>
      </w:r>
      <w:r w:rsidR="0053138C">
        <w:rPr>
          <w:color w:val="000000" w:themeColor="text1"/>
          <w:sz w:val="28"/>
          <w:szCs w:val="28"/>
        </w:rPr>
        <w:t xml:space="preserve"> и документов (приложение 3 к А</w:t>
      </w:r>
      <w:r w:rsidRPr="004334EE">
        <w:rPr>
          <w:color w:val="000000" w:themeColor="text1"/>
          <w:sz w:val="28"/>
          <w:szCs w:val="28"/>
        </w:rPr>
        <w:t>дминистративному регламенту), в случае если документы представлены в полном объеме и правильно оформлены, либо возврат заявителю или его доверенному лицу заявления и документов в случае выявлении при изучении их содержания оснований для отказа в приеме документов</w:t>
      </w:r>
      <w:r w:rsidR="002E6669">
        <w:rPr>
          <w:color w:val="000000" w:themeColor="text1"/>
          <w:sz w:val="28"/>
          <w:szCs w:val="28"/>
        </w:rPr>
        <w:t>, предусмотренных пунктом 2.8. А</w:t>
      </w:r>
      <w:r w:rsidRPr="004334EE">
        <w:rPr>
          <w:color w:val="000000" w:themeColor="text1"/>
          <w:sz w:val="28"/>
          <w:szCs w:val="28"/>
        </w:rPr>
        <w:t>дминистративного регламента, с разъяснением причин отказа и порядка их устранения, максимальная продолжительность выполнения не более 5 минут.</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Содержание административной процедуры при получении заявления и документов от заявителя или его доверенного лица по почте включает в себя следующие административные действия:</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lastRenderedPageBreak/>
        <w:t>1) изучение содержания заявления и документов, продолжительность выполнения не более 13 минут;</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2) регистрация заявления журнале регистрации, в случае если документы представлены в полном объеме и правильно оформлены, или подготовка уведомления заявителю или его доверенному лицу с разъяснением причин отказа в приеме документов в случае выявления при изучении их содержания оснований для отказа в приеме документов</w:t>
      </w:r>
      <w:r w:rsidR="002E6669">
        <w:rPr>
          <w:color w:val="000000" w:themeColor="text1"/>
          <w:sz w:val="28"/>
          <w:szCs w:val="28"/>
        </w:rPr>
        <w:t>, предусмотренных пунктом 2.8. А</w:t>
      </w:r>
      <w:r w:rsidRPr="004334EE">
        <w:rPr>
          <w:color w:val="000000" w:themeColor="text1"/>
          <w:sz w:val="28"/>
          <w:szCs w:val="28"/>
        </w:rPr>
        <w:t>дминистративного регламента, продолжительность выполнения не более 7 минут.</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3) направление заявителю или его доверенному лицу уведомления о принятии к рассмотрению заявления и документов либо об отказе в их принятии (с указанием причин отказа) по указанному в заявлении адресу электронной почты, продолжительность исполнения не позднее 1 рабочего дня, следующего за днем приема (поступления) заявления и документов, оформленных в форме электронных документов.</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Административная процедура</w:t>
      </w:r>
      <w:r w:rsidR="0053138C">
        <w:rPr>
          <w:color w:val="000000" w:themeColor="text1"/>
          <w:sz w:val="28"/>
          <w:szCs w:val="28"/>
        </w:rPr>
        <w:t xml:space="preserve"> выполняется должностным лицом О</w:t>
      </w:r>
      <w:r w:rsidRPr="004334EE">
        <w:rPr>
          <w:color w:val="000000" w:themeColor="text1"/>
          <w:sz w:val="28"/>
          <w:szCs w:val="28"/>
        </w:rPr>
        <w:t>тдела или МФЦ, ответственным за предоставление муниципальной услуги.</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Общий максимальный срок выполнения административных действий – 20 минут.</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При приеме заявления административная процедура выполняется в день обращения.</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При получении заявления и документов по почте и выявлении осно</w:t>
      </w:r>
      <w:r w:rsidR="002E6669">
        <w:rPr>
          <w:color w:val="000000" w:themeColor="text1"/>
          <w:sz w:val="28"/>
          <w:szCs w:val="28"/>
        </w:rPr>
        <w:t>ваний, указанных в пункте 2.8. Административного регламента, О</w:t>
      </w:r>
      <w:r w:rsidRPr="004334EE">
        <w:rPr>
          <w:color w:val="000000" w:themeColor="text1"/>
          <w:sz w:val="28"/>
          <w:szCs w:val="28"/>
        </w:rPr>
        <w:t xml:space="preserve">тдел или МФЦ возвращает представленные заявление и документы заявителю или его доверенному лицу в течение 5 рабочих дней со дня их поступления по почте, при этом разъясняет, какие документы необходимо представить и (или) дооформить. </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Критериями принятия решения о приеме (отказе в приеме) документов являются осно</w:t>
      </w:r>
      <w:r w:rsidR="002E6669">
        <w:rPr>
          <w:color w:val="000000" w:themeColor="text1"/>
          <w:sz w:val="28"/>
          <w:szCs w:val="28"/>
        </w:rPr>
        <w:t>вания, указанные в пункте 2.8. А</w:t>
      </w:r>
      <w:r w:rsidRPr="004334EE">
        <w:rPr>
          <w:color w:val="000000" w:themeColor="text1"/>
          <w:sz w:val="28"/>
          <w:szCs w:val="28"/>
        </w:rPr>
        <w:t>дминистративного регламента.</w:t>
      </w:r>
    </w:p>
    <w:p w:rsidR="004334EE" w:rsidRPr="004334EE" w:rsidRDefault="004334EE" w:rsidP="004334EE">
      <w:pPr>
        <w:pStyle w:val="ConsPlusNormal"/>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Результатом выполнения административной процедуры является прием заявления и документов или возврат их заявителю.</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Способами фиксации результата выполнения административной процедуры являются</w:t>
      </w:r>
    </w:p>
    <w:p w:rsidR="004334EE" w:rsidRPr="004334EE" w:rsidRDefault="004334EE" w:rsidP="002E6669">
      <w:pPr>
        <w:pStyle w:val="af8"/>
        <w:widowControl w:val="0"/>
        <w:autoSpaceDE w:val="0"/>
        <w:autoSpaceDN/>
        <w:spacing w:after="0"/>
        <w:ind w:left="709"/>
        <w:contextualSpacing/>
        <w:jc w:val="both"/>
        <w:rPr>
          <w:rFonts w:ascii="Times New Roman" w:hAnsi="Times New Roman"/>
          <w:color w:val="000000" w:themeColor="text1"/>
          <w:sz w:val="28"/>
          <w:szCs w:val="28"/>
        </w:rPr>
      </w:pPr>
      <w:r w:rsidRPr="004334EE">
        <w:rPr>
          <w:rFonts w:ascii="Times New Roman" w:hAnsi="Times New Roman"/>
          <w:color w:val="000000" w:themeColor="text1"/>
          <w:sz w:val="28"/>
          <w:szCs w:val="28"/>
        </w:rPr>
        <w:t>выдача расписки о при</w:t>
      </w:r>
      <w:r w:rsidR="002E6669">
        <w:rPr>
          <w:rFonts w:ascii="Times New Roman" w:hAnsi="Times New Roman"/>
          <w:color w:val="000000" w:themeColor="text1"/>
          <w:sz w:val="28"/>
          <w:szCs w:val="28"/>
        </w:rPr>
        <w:t>еме документов (приложение 3 к А</w:t>
      </w:r>
      <w:r w:rsidRPr="004334EE">
        <w:rPr>
          <w:rFonts w:ascii="Times New Roman" w:hAnsi="Times New Roman"/>
          <w:color w:val="000000" w:themeColor="text1"/>
          <w:sz w:val="28"/>
          <w:szCs w:val="28"/>
        </w:rPr>
        <w:t>дминистративному регламенту)</w:t>
      </w:r>
      <w:r w:rsidRPr="004334EE">
        <w:rPr>
          <w:rFonts w:ascii="Times New Roman" w:hAnsi="Times New Roman"/>
          <w:color w:val="000000" w:themeColor="text1"/>
          <w:sz w:val="28"/>
          <w:szCs w:val="28"/>
          <w:lang w:eastAsia="ru-RU"/>
        </w:rPr>
        <w:t>,</w:t>
      </w:r>
    </w:p>
    <w:p w:rsidR="004334EE" w:rsidRPr="004334EE" w:rsidRDefault="004334EE" w:rsidP="004334EE">
      <w:pPr>
        <w:pStyle w:val="af8"/>
        <w:widowControl w:val="0"/>
        <w:autoSpaceDE w:val="0"/>
        <w:autoSpaceDN/>
        <w:spacing w:after="0"/>
        <w:ind w:left="709"/>
        <w:contextualSpacing/>
        <w:jc w:val="both"/>
        <w:rPr>
          <w:rFonts w:ascii="Times New Roman" w:hAnsi="Times New Roman"/>
          <w:color w:val="000000" w:themeColor="text1"/>
          <w:sz w:val="28"/>
          <w:szCs w:val="28"/>
        </w:rPr>
      </w:pPr>
      <w:r w:rsidRPr="004334EE">
        <w:rPr>
          <w:rFonts w:ascii="Times New Roman" w:hAnsi="Times New Roman"/>
          <w:color w:val="000000" w:themeColor="text1"/>
          <w:sz w:val="28"/>
          <w:szCs w:val="28"/>
          <w:lang w:eastAsia="ru-RU"/>
        </w:rPr>
        <w:t>при отказе в приеме заявления и документов:</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 xml:space="preserve">внесение записи о причинах возврата заявления и документов в журнал устного приема граждан, в случае если заявление и документы представлены лично заявителем или его доверенным лицом; </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 xml:space="preserve">направление заявителю или его доверенному лицу уведомления с разъяснением причин возврата заявления и документов и порядка их устранения, в случае если </w:t>
      </w:r>
      <w:r w:rsidR="002E6669">
        <w:rPr>
          <w:color w:val="000000" w:themeColor="text1"/>
          <w:sz w:val="28"/>
          <w:szCs w:val="28"/>
        </w:rPr>
        <w:t>заявление и документы получены О</w:t>
      </w:r>
      <w:r w:rsidRPr="004334EE">
        <w:rPr>
          <w:color w:val="000000" w:themeColor="text1"/>
          <w:sz w:val="28"/>
          <w:szCs w:val="28"/>
        </w:rPr>
        <w:t>тделом или МФЦ по почте либо в электронной форме.</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3.2.3. Формирование и направление межведомственных запросов.</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lastRenderedPageBreak/>
        <w:t>Основанием для начала административной процедуры является прием заявления и документов</w:t>
      </w:r>
      <w:r w:rsidR="002E6669">
        <w:rPr>
          <w:color w:val="000000" w:themeColor="text1"/>
          <w:sz w:val="28"/>
          <w:szCs w:val="28"/>
        </w:rPr>
        <w:t>, указанных в подпункте 2.6.1. А</w:t>
      </w:r>
      <w:r w:rsidRPr="004334EE">
        <w:rPr>
          <w:color w:val="000000" w:themeColor="text1"/>
          <w:sz w:val="28"/>
          <w:szCs w:val="28"/>
        </w:rPr>
        <w:t>дминистративного регламента.</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Содержание административной процедуры по формированию и направлению межведомственных запросов включает в себя следующие административные действия:</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1) подготовка и направление в организации запросов об истребовании докум</w:t>
      </w:r>
      <w:r w:rsidR="00C402BF">
        <w:rPr>
          <w:color w:val="000000" w:themeColor="text1"/>
          <w:sz w:val="28"/>
          <w:szCs w:val="28"/>
        </w:rPr>
        <w:t>ентов, указанных в пункте 2.7. А</w:t>
      </w:r>
      <w:r w:rsidRPr="004334EE">
        <w:rPr>
          <w:color w:val="000000" w:themeColor="text1"/>
          <w:sz w:val="28"/>
          <w:szCs w:val="28"/>
        </w:rPr>
        <w:t>дминистративного регламента;</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2) получение и приобщение к заявлению и документам, представленным заявителем или его доверенным лицом докум</w:t>
      </w:r>
      <w:r w:rsidR="00C402BF">
        <w:rPr>
          <w:color w:val="000000" w:themeColor="text1"/>
          <w:sz w:val="28"/>
          <w:szCs w:val="28"/>
        </w:rPr>
        <w:t>ентов, указанных в пункте 2.7. А</w:t>
      </w:r>
      <w:r w:rsidRPr="004334EE">
        <w:rPr>
          <w:color w:val="000000" w:themeColor="text1"/>
          <w:sz w:val="28"/>
          <w:szCs w:val="28"/>
        </w:rPr>
        <w:t>дминистративного регламента.</w:t>
      </w:r>
    </w:p>
    <w:p w:rsidR="004334EE" w:rsidRPr="004334EE" w:rsidRDefault="00C402BF" w:rsidP="004334EE">
      <w:pPr>
        <w:ind w:firstLine="709"/>
        <w:jc w:val="both"/>
        <w:rPr>
          <w:color w:val="000000" w:themeColor="text1"/>
          <w:sz w:val="28"/>
          <w:szCs w:val="28"/>
        </w:rPr>
      </w:pPr>
      <w:r>
        <w:rPr>
          <w:color w:val="000000" w:themeColor="text1"/>
          <w:sz w:val="28"/>
          <w:szCs w:val="28"/>
        </w:rPr>
        <w:t>Направление в организации</w:t>
      </w:r>
      <w:r w:rsidR="004334EE" w:rsidRPr="004334EE">
        <w:rPr>
          <w:color w:val="000000" w:themeColor="text1"/>
          <w:sz w:val="28"/>
          <w:szCs w:val="28"/>
        </w:rPr>
        <w:t xml:space="preserve"> межведомственных запросов в рамках межведомственного информационного взаимодействия, может осуществляться, в том числе в электронном виде с использованием единой системы межведомственного электронного взаимодействия.</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Административная процедура выполняется должност</w:t>
      </w:r>
      <w:r w:rsidR="00C402BF">
        <w:rPr>
          <w:color w:val="000000" w:themeColor="text1"/>
          <w:sz w:val="28"/>
          <w:szCs w:val="28"/>
        </w:rPr>
        <w:t>ным лицом О</w:t>
      </w:r>
      <w:r w:rsidRPr="004334EE">
        <w:rPr>
          <w:color w:val="000000" w:themeColor="text1"/>
          <w:sz w:val="28"/>
          <w:szCs w:val="28"/>
        </w:rPr>
        <w:t>тдела, ответственным за предоставление муниципальной услуги, в рамках межведомственного взаимодействия.</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Максимальный срок направления межведомственных запросов не более 5 рабочих дней со дня принятия к рассмотрению заявления и документов.</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Критериями принятия решения о направлении запроса об истребовании документа в порядке межведомственного взаимодействия являются осно</w:t>
      </w:r>
      <w:r w:rsidR="00C402BF">
        <w:rPr>
          <w:color w:val="000000" w:themeColor="text1"/>
          <w:sz w:val="28"/>
          <w:szCs w:val="28"/>
        </w:rPr>
        <w:t>вания, указанные в пункте 2.7. А</w:t>
      </w:r>
      <w:r w:rsidRPr="004334EE">
        <w:rPr>
          <w:color w:val="000000" w:themeColor="text1"/>
          <w:sz w:val="28"/>
          <w:szCs w:val="28"/>
        </w:rPr>
        <w:t>дминистративного регламента.</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Результатом выполнения административной процедуры является получение документов от органи</w:t>
      </w:r>
      <w:r w:rsidR="00C402BF">
        <w:rPr>
          <w:color w:val="000000" w:themeColor="text1"/>
          <w:sz w:val="28"/>
          <w:szCs w:val="28"/>
        </w:rPr>
        <w:t>заций, указанных в пункте 2.7. А</w:t>
      </w:r>
      <w:r w:rsidRPr="004334EE">
        <w:rPr>
          <w:color w:val="000000" w:themeColor="text1"/>
          <w:sz w:val="28"/>
          <w:szCs w:val="28"/>
        </w:rPr>
        <w:t>дминистративного регламента.</w:t>
      </w:r>
    </w:p>
    <w:p w:rsidR="004334EE" w:rsidRPr="004334EE" w:rsidRDefault="004334EE" w:rsidP="004334EE">
      <w:pPr>
        <w:ind w:firstLine="709"/>
        <w:jc w:val="both"/>
        <w:rPr>
          <w:color w:val="000000" w:themeColor="text1"/>
          <w:sz w:val="28"/>
          <w:szCs w:val="28"/>
        </w:rPr>
      </w:pPr>
      <w:r w:rsidRPr="004334EE">
        <w:rPr>
          <w:color w:val="000000" w:themeColor="text1"/>
          <w:sz w:val="28"/>
          <w:szCs w:val="28"/>
        </w:rPr>
        <w:t>Способами фиксации результата выполнения административной процедуры являются документ, полученный в порядке межведомственного информационного взаимодействия.</w:t>
      </w:r>
    </w:p>
    <w:p w:rsidR="004334EE" w:rsidRPr="004334EE" w:rsidRDefault="004334EE" w:rsidP="004334EE">
      <w:pPr>
        <w:pStyle w:val="Standard"/>
        <w:tabs>
          <w:tab w:val="left" w:pos="0"/>
          <w:tab w:val="left" w:pos="284"/>
          <w:tab w:val="left" w:pos="709"/>
        </w:tabs>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3.2.4. П</w:t>
      </w:r>
      <w:r w:rsidRPr="004334EE">
        <w:rPr>
          <w:rFonts w:ascii="Times New Roman" w:hAnsi="Times New Roman" w:cs="Times New Roman"/>
          <w:color w:val="000000" w:themeColor="text1"/>
          <w:sz w:val="28"/>
          <w:szCs w:val="28"/>
          <w:lang w:eastAsia="ru-RU"/>
        </w:rPr>
        <w:t xml:space="preserve">роверка права заявителя и принятие решения о </w:t>
      </w:r>
      <w:r w:rsidRPr="004334EE">
        <w:rPr>
          <w:rFonts w:ascii="Times New Roman" w:hAnsi="Times New Roman" w:cs="Times New Roman"/>
          <w:color w:val="000000" w:themeColor="text1"/>
          <w:sz w:val="28"/>
          <w:szCs w:val="28"/>
        </w:rPr>
        <w:t xml:space="preserve">предварительном согласовании земельного участка, </w:t>
      </w:r>
      <w:r w:rsidRPr="004334EE">
        <w:rPr>
          <w:rFonts w:ascii="Times New Roman" w:hAnsi="Times New Roman" w:cs="Times New Roman"/>
          <w:color w:val="000000" w:themeColor="text1"/>
          <w:spacing w:val="-8"/>
          <w:sz w:val="28"/>
          <w:szCs w:val="28"/>
        </w:rPr>
        <w:t xml:space="preserve">либо об отказе в предоставлении </w:t>
      </w:r>
      <w:r w:rsidRPr="004334EE">
        <w:rPr>
          <w:rFonts w:ascii="Times New Roman" w:hAnsi="Times New Roman" w:cs="Times New Roman"/>
          <w:bCs/>
          <w:color w:val="000000" w:themeColor="text1"/>
          <w:spacing w:val="-8"/>
          <w:sz w:val="28"/>
          <w:szCs w:val="28"/>
        </w:rPr>
        <w:t>муниципальной</w:t>
      </w:r>
      <w:r w:rsidRPr="004334EE">
        <w:rPr>
          <w:rFonts w:ascii="Times New Roman" w:hAnsi="Times New Roman" w:cs="Times New Roman"/>
          <w:color w:val="000000" w:themeColor="text1"/>
          <w:spacing w:val="-8"/>
          <w:sz w:val="28"/>
          <w:szCs w:val="28"/>
        </w:rPr>
        <w:t xml:space="preserve"> услуги.</w:t>
      </w:r>
    </w:p>
    <w:p w:rsidR="004334EE" w:rsidRPr="004334EE" w:rsidRDefault="004334EE" w:rsidP="004334EE">
      <w:pPr>
        <w:ind w:firstLine="709"/>
        <w:contextualSpacing/>
        <w:jc w:val="both"/>
        <w:rPr>
          <w:color w:val="000000" w:themeColor="text1"/>
          <w:sz w:val="28"/>
          <w:szCs w:val="28"/>
        </w:rPr>
      </w:pPr>
      <w:r w:rsidRPr="004334EE">
        <w:rPr>
          <w:color w:val="000000" w:themeColor="text1"/>
          <w:sz w:val="28"/>
          <w:szCs w:val="28"/>
        </w:rPr>
        <w:t>Основанием для начала административной пр</w:t>
      </w:r>
      <w:r w:rsidR="00C402BF">
        <w:rPr>
          <w:color w:val="000000" w:themeColor="text1"/>
          <w:sz w:val="28"/>
          <w:szCs w:val="28"/>
        </w:rPr>
        <w:t>оцедуры является поступление в О</w:t>
      </w:r>
      <w:r w:rsidRPr="004334EE">
        <w:rPr>
          <w:color w:val="000000" w:themeColor="text1"/>
          <w:sz w:val="28"/>
          <w:szCs w:val="28"/>
        </w:rPr>
        <w:t>тдел заявления о предоставлении муниципальной услуги и документов, необходимых для предоставления муниципальной услуги, в том числе полученных в результате межведомственного взаимодействия.</w:t>
      </w:r>
    </w:p>
    <w:p w:rsidR="004334EE" w:rsidRPr="004334EE" w:rsidRDefault="004334EE" w:rsidP="004334EE">
      <w:pPr>
        <w:ind w:firstLine="709"/>
        <w:contextualSpacing/>
        <w:jc w:val="both"/>
        <w:rPr>
          <w:color w:val="000000" w:themeColor="text1"/>
          <w:sz w:val="28"/>
          <w:szCs w:val="28"/>
        </w:rPr>
      </w:pPr>
      <w:r w:rsidRPr="004334EE">
        <w:rPr>
          <w:color w:val="000000" w:themeColor="text1"/>
          <w:sz w:val="28"/>
          <w:szCs w:val="28"/>
        </w:rPr>
        <w:t>Содержание административной процедуры включает в себя следующие административные действия:</w:t>
      </w:r>
    </w:p>
    <w:p w:rsidR="004334EE" w:rsidRPr="004334EE" w:rsidRDefault="004334EE" w:rsidP="004334EE">
      <w:pPr>
        <w:tabs>
          <w:tab w:val="left" w:pos="1134"/>
        </w:tabs>
        <w:ind w:firstLine="709"/>
        <w:contextualSpacing/>
        <w:jc w:val="both"/>
        <w:rPr>
          <w:color w:val="000000" w:themeColor="text1"/>
          <w:sz w:val="28"/>
          <w:szCs w:val="28"/>
        </w:rPr>
      </w:pPr>
      <w:r w:rsidRPr="004334EE">
        <w:rPr>
          <w:color w:val="000000" w:themeColor="text1"/>
          <w:sz w:val="28"/>
          <w:szCs w:val="28"/>
        </w:rPr>
        <w:t>1) анализ пакета документов на возможность оформления решения о предварительном согласовании предоставления земельного участка или решения об отказе в предварительном согласовании предоставления земельного участка, а также на соответствие земельного участка градостроительным требованиям;</w:t>
      </w:r>
    </w:p>
    <w:p w:rsidR="004334EE" w:rsidRPr="004334EE" w:rsidRDefault="004334EE" w:rsidP="004334EE">
      <w:pPr>
        <w:tabs>
          <w:tab w:val="left" w:pos="1134"/>
        </w:tabs>
        <w:ind w:firstLine="709"/>
        <w:contextualSpacing/>
        <w:jc w:val="both"/>
        <w:rPr>
          <w:color w:val="000000" w:themeColor="text1"/>
          <w:sz w:val="28"/>
          <w:szCs w:val="28"/>
        </w:rPr>
      </w:pPr>
      <w:r w:rsidRPr="004334EE">
        <w:rPr>
          <w:color w:val="000000" w:themeColor="text1"/>
          <w:sz w:val="28"/>
          <w:szCs w:val="28"/>
        </w:rPr>
        <w:lastRenderedPageBreak/>
        <w:t>2) подготовку проекта решения о предварительном согласовании предоставления земельного участка или решения об отказе в предварительном согласовании предоставления земельного участка;</w:t>
      </w:r>
    </w:p>
    <w:p w:rsidR="004334EE" w:rsidRPr="004334EE" w:rsidRDefault="004334EE" w:rsidP="004334EE">
      <w:pPr>
        <w:tabs>
          <w:tab w:val="left" w:pos="993"/>
          <w:tab w:val="left" w:pos="1134"/>
        </w:tabs>
        <w:ind w:firstLine="709"/>
        <w:contextualSpacing/>
        <w:jc w:val="both"/>
        <w:rPr>
          <w:color w:val="000000" w:themeColor="text1"/>
          <w:sz w:val="28"/>
          <w:szCs w:val="28"/>
        </w:rPr>
      </w:pPr>
      <w:r w:rsidRPr="004334EE">
        <w:rPr>
          <w:color w:val="000000" w:themeColor="text1"/>
          <w:sz w:val="28"/>
          <w:szCs w:val="28"/>
        </w:rPr>
        <w:t>3) проверку, визирование и подписание проекта решения о предварительном согласовании предоставления земельного участка или решения об отказе в предварительном согласовании предоставления земельного участка;</w:t>
      </w:r>
    </w:p>
    <w:p w:rsidR="004334EE" w:rsidRPr="004334EE" w:rsidRDefault="004334EE" w:rsidP="004334EE">
      <w:pPr>
        <w:pStyle w:val="Standard"/>
        <w:tabs>
          <w:tab w:val="left" w:pos="1134"/>
        </w:tabs>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4) выдача заявителю решения о предварительном согласовании предоставления земельного участка или решения об отказе в предварительном согласовании предоставления земельного участка либо в направление по почте заказным письмом с уведомлением.</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lang w:eastAsia="ru-RU"/>
        </w:rPr>
        <w:t>Административная процедура</w:t>
      </w:r>
      <w:r w:rsidR="00C402BF">
        <w:rPr>
          <w:rFonts w:ascii="Times New Roman" w:hAnsi="Times New Roman" w:cs="Times New Roman"/>
          <w:color w:val="000000" w:themeColor="text1"/>
          <w:sz w:val="28"/>
          <w:szCs w:val="28"/>
          <w:lang w:eastAsia="ru-RU"/>
        </w:rPr>
        <w:t xml:space="preserve"> выполняется должностным лицом О</w:t>
      </w:r>
      <w:r w:rsidRPr="004334EE">
        <w:rPr>
          <w:rFonts w:ascii="Times New Roman" w:hAnsi="Times New Roman" w:cs="Times New Roman"/>
          <w:color w:val="000000" w:themeColor="text1"/>
          <w:sz w:val="28"/>
          <w:szCs w:val="28"/>
          <w:lang w:eastAsia="ru-RU"/>
        </w:rPr>
        <w:t>тдела</w:t>
      </w:r>
      <w:r w:rsidRPr="004334EE">
        <w:rPr>
          <w:rFonts w:ascii="Times New Roman" w:hAnsi="Times New Roman" w:cs="Times New Roman"/>
          <w:color w:val="000000" w:themeColor="text1"/>
          <w:sz w:val="28"/>
          <w:szCs w:val="28"/>
        </w:rPr>
        <w:t>, ответственным за предоставление муниципальной услуги.</w:t>
      </w:r>
    </w:p>
    <w:p w:rsidR="004334EE" w:rsidRPr="004334EE" w:rsidRDefault="004334EE" w:rsidP="004334EE">
      <w:pPr>
        <w:pStyle w:val="Standard"/>
        <w:autoSpaceDE w:val="0"/>
        <w:ind w:firstLine="709"/>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Решение о предварительном согласовании земельного участка подлежит принять в срок не позднее 12 рабочих дней со дня принятия к рассмотрению заявления и всех необходимых документов.</w:t>
      </w:r>
    </w:p>
    <w:p w:rsidR="004334EE" w:rsidRPr="004334EE" w:rsidRDefault="004334EE" w:rsidP="004334EE">
      <w:pPr>
        <w:ind w:firstLine="709"/>
        <w:contextualSpacing/>
        <w:jc w:val="both"/>
        <w:rPr>
          <w:color w:val="000000" w:themeColor="text1"/>
          <w:sz w:val="28"/>
          <w:szCs w:val="28"/>
        </w:rPr>
      </w:pPr>
      <w:r w:rsidRPr="004334EE">
        <w:rPr>
          <w:color w:val="000000" w:themeColor="text1"/>
          <w:sz w:val="28"/>
          <w:szCs w:val="28"/>
        </w:rPr>
        <w:t>Результатом административной процедуры является принятие решения о предварительном согласовании предоставления земельного участка и направление заявителю или его доверенному лицу решения о предварительном согласовании либо уведомления об отказе, с проставлением подписи заявителя в соответствующих журналах выдачи результатов предоставления муниципальных услуг.</w:t>
      </w:r>
    </w:p>
    <w:p w:rsidR="004334EE" w:rsidRPr="004334EE" w:rsidRDefault="004334EE" w:rsidP="004334EE">
      <w:pPr>
        <w:ind w:firstLine="709"/>
        <w:contextualSpacing/>
        <w:jc w:val="both"/>
        <w:rPr>
          <w:color w:val="000000" w:themeColor="text1"/>
          <w:sz w:val="28"/>
          <w:szCs w:val="28"/>
        </w:rPr>
      </w:pPr>
      <w:r w:rsidRPr="004334EE">
        <w:rPr>
          <w:color w:val="000000" w:themeColor="text1"/>
          <w:sz w:val="28"/>
          <w:szCs w:val="28"/>
        </w:rPr>
        <w:t xml:space="preserve">Критериями принятия решения о предоставлении в собственность земельного участка являются основания, указанные в пунктах                       </w:t>
      </w:r>
      <w:r w:rsidR="00C402BF">
        <w:rPr>
          <w:color w:val="000000" w:themeColor="text1"/>
          <w:sz w:val="28"/>
          <w:szCs w:val="28"/>
        </w:rPr>
        <w:t xml:space="preserve">        2.6., 2.7., 2.8., 2.9. А</w:t>
      </w:r>
      <w:r w:rsidRPr="004334EE">
        <w:rPr>
          <w:color w:val="000000" w:themeColor="text1"/>
          <w:sz w:val="28"/>
          <w:szCs w:val="28"/>
        </w:rPr>
        <w:t>дминистративного регламента.</w:t>
      </w:r>
    </w:p>
    <w:p w:rsidR="004334EE" w:rsidRPr="004334EE" w:rsidRDefault="004334EE" w:rsidP="004334EE">
      <w:pPr>
        <w:ind w:firstLine="709"/>
        <w:contextualSpacing/>
        <w:jc w:val="both"/>
        <w:rPr>
          <w:color w:val="000000" w:themeColor="text1"/>
          <w:sz w:val="28"/>
          <w:szCs w:val="28"/>
        </w:rPr>
      </w:pPr>
      <w:r w:rsidRPr="004334EE">
        <w:rPr>
          <w:color w:val="000000" w:themeColor="text1"/>
          <w:sz w:val="28"/>
          <w:szCs w:val="28"/>
        </w:rPr>
        <w:t>Способами фиксации результата выполнения административной процедуры является принятое решение о предварительном согласовании предоставления земельного участка.</w:t>
      </w:r>
    </w:p>
    <w:p w:rsidR="004334EE" w:rsidRPr="004334EE" w:rsidRDefault="004334EE" w:rsidP="004334EE">
      <w:pPr>
        <w:pStyle w:val="Textbodyindent"/>
        <w:ind w:firstLine="709"/>
        <w:rPr>
          <w:rFonts w:ascii="Times New Roman" w:hAnsi="Times New Roman" w:cs="Times New Roman"/>
          <w:bCs/>
          <w:color w:val="000000" w:themeColor="text1"/>
          <w:sz w:val="28"/>
          <w:szCs w:val="28"/>
        </w:rPr>
      </w:pPr>
    </w:p>
    <w:p w:rsidR="004334EE" w:rsidRPr="004334EE" w:rsidRDefault="004334EE" w:rsidP="004334EE">
      <w:pPr>
        <w:pStyle w:val="Standard"/>
        <w:tabs>
          <w:tab w:val="left" w:pos="284"/>
          <w:tab w:val="left" w:pos="426"/>
        </w:tabs>
        <w:ind w:firstLine="709"/>
        <w:jc w:val="center"/>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lang w:val="en-US"/>
        </w:rPr>
        <w:t>IV</w:t>
      </w:r>
      <w:r w:rsidRPr="004334EE">
        <w:rPr>
          <w:rFonts w:ascii="Times New Roman" w:hAnsi="Times New Roman" w:cs="Times New Roman"/>
          <w:color w:val="000000" w:themeColor="text1"/>
          <w:sz w:val="28"/>
          <w:szCs w:val="28"/>
        </w:rPr>
        <w:t>.</w:t>
      </w:r>
      <w:r w:rsidR="0053138C">
        <w:rPr>
          <w:rFonts w:ascii="Times New Roman" w:hAnsi="Times New Roman" w:cs="Times New Roman"/>
          <w:color w:val="000000" w:themeColor="text1"/>
          <w:sz w:val="28"/>
          <w:szCs w:val="28"/>
        </w:rPr>
        <w:t xml:space="preserve"> Формы контроля за исполнением А</w:t>
      </w:r>
      <w:r w:rsidRPr="004334EE">
        <w:rPr>
          <w:rFonts w:ascii="Times New Roman" w:hAnsi="Times New Roman" w:cs="Times New Roman"/>
          <w:color w:val="000000" w:themeColor="text1"/>
          <w:sz w:val="28"/>
          <w:szCs w:val="28"/>
        </w:rPr>
        <w:t>дминистративного регламента</w:t>
      </w:r>
    </w:p>
    <w:p w:rsidR="004334EE" w:rsidRPr="004334EE" w:rsidRDefault="004334EE" w:rsidP="004334EE">
      <w:pPr>
        <w:pStyle w:val="Standard"/>
        <w:tabs>
          <w:tab w:val="left" w:pos="1440"/>
        </w:tabs>
        <w:ind w:firstLine="709"/>
        <w:jc w:val="both"/>
        <w:rPr>
          <w:rFonts w:ascii="Times New Roman" w:hAnsi="Times New Roman" w:cs="Times New Roman"/>
          <w:color w:val="000000" w:themeColor="text1"/>
          <w:sz w:val="28"/>
          <w:szCs w:val="28"/>
        </w:rPr>
      </w:pPr>
    </w:p>
    <w:p w:rsidR="00F107D1" w:rsidRPr="00F107D1" w:rsidRDefault="00F107D1" w:rsidP="00F107D1">
      <w:pPr>
        <w:adjustRightInd w:val="0"/>
        <w:ind w:firstLine="709"/>
        <w:jc w:val="both"/>
        <w:outlineLvl w:val="0"/>
        <w:rPr>
          <w:sz w:val="28"/>
          <w:szCs w:val="28"/>
        </w:rPr>
      </w:pPr>
      <w:r w:rsidRPr="00F107D1">
        <w:rPr>
          <w:sz w:val="28"/>
          <w:szCs w:val="28"/>
        </w:rPr>
        <w:t>4.1. Порядок осуществления текущего контроля за соблюдением                                 и исполнением должностными лицами положений настоящего Административного регламента, а также принятием ими решений</w:t>
      </w:r>
    </w:p>
    <w:p w:rsidR="00F107D1" w:rsidRPr="00F107D1" w:rsidRDefault="00F107D1" w:rsidP="00F107D1">
      <w:pPr>
        <w:adjustRightInd w:val="0"/>
        <w:ind w:firstLine="709"/>
        <w:jc w:val="both"/>
        <w:rPr>
          <w:sz w:val="28"/>
          <w:szCs w:val="28"/>
        </w:rPr>
      </w:pPr>
      <w:r w:rsidRPr="00F107D1">
        <w:rPr>
          <w:sz w:val="28"/>
          <w:szCs w:val="28"/>
        </w:rPr>
        <w:t>Текущий контроль осуществляется начальником Отдела путем проведения проверок соблюдения и исполнения уполномоченными должностными лицами, ответственными за предоставление административных действий, положений настоящего Административного регламента.</w:t>
      </w:r>
    </w:p>
    <w:p w:rsidR="00F107D1" w:rsidRPr="00F107D1" w:rsidRDefault="00F107D1" w:rsidP="00F107D1">
      <w:pPr>
        <w:adjustRightInd w:val="0"/>
        <w:spacing w:line="240" w:lineRule="atLeast"/>
        <w:ind w:firstLine="709"/>
        <w:jc w:val="both"/>
        <w:rPr>
          <w:sz w:val="28"/>
          <w:szCs w:val="28"/>
        </w:rPr>
      </w:pPr>
      <w:r w:rsidRPr="00F107D1">
        <w:rPr>
          <w:sz w:val="28"/>
          <w:szCs w:val="28"/>
        </w:rPr>
        <w:t>Текущий контроль осуществляется постоянно.</w:t>
      </w:r>
    </w:p>
    <w:p w:rsidR="00F107D1" w:rsidRPr="00F107D1" w:rsidRDefault="00F107D1" w:rsidP="00F107D1">
      <w:pPr>
        <w:adjustRightInd w:val="0"/>
        <w:spacing w:line="240" w:lineRule="atLeast"/>
        <w:ind w:firstLine="709"/>
        <w:jc w:val="both"/>
        <w:outlineLvl w:val="0"/>
        <w:rPr>
          <w:sz w:val="28"/>
          <w:szCs w:val="28"/>
        </w:rPr>
      </w:pPr>
      <w:r w:rsidRPr="00F107D1">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107D1" w:rsidRPr="00F107D1" w:rsidRDefault="00F107D1" w:rsidP="00F107D1">
      <w:pPr>
        <w:adjustRightInd w:val="0"/>
        <w:spacing w:line="240" w:lineRule="atLeast"/>
        <w:ind w:firstLine="709"/>
        <w:jc w:val="both"/>
        <w:rPr>
          <w:sz w:val="28"/>
          <w:szCs w:val="28"/>
        </w:rPr>
      </w:pPr>
      <w:r w:rsidRPr="00F107D1">
        <w:rPr>
          <w:sz w:val="28"/>
          <w:szCs w:val="28"/>
        </w:rPr>
        <w:t>4.2.1. Плановые проверки полноты и качества предоставления муниципальной услуги проводятся ежеквартально.</w:t>
      </w:r>
    </w:p>
    <w:p w:rsidR="00F107D1" w:rsidRPr="00F107D1" w:rsidRDefault="00F107D1" w:rsidP="00F107D1">
      <w:pPr>
        <w:adjustRightInd w:val="0"/>
        <w:spacing w:line="240" w:lineRule="atLeast"/>
        <w:ind w:firstLine="709"/>
        <w:jc w:val="both"/>
        <w:rPr>
          <w:sz w:val="28"/>
          <w:szCs w:val="28"/>
        </w:rPr>
      </w:pPr>
      <w:r w:rsidRPr="00F107D1">
        <w:rPr>
          <w:sz w:val="28"/>
          <w:szCs w:val="28"/>
        </w:rPr>
        <w:lastRenderedPageBreak/>
        <w:t>4.2.2. Внеплановые проверки полноты и качества предоставления муниципальной услуги проводятся в случае поступления жалоб на полноту             и качество предоставления муниципальной услуги.</w:t>
      </w:r>
    </w:p>
    <w:p w:rsidR="00F107D1" w:rsidRPr="00F107D1" w:rsidRDefault="00F107D1" w:rsidP="00F107D1">
      <w:pPr>
        <w:adjustRightInd w:val="0"/>
        <w:spacing w:line="240" w:lineRule="atLeast"/>
        <w:ind w:firstLine="709"/>
        <w:jc w:val="both"/>
        <w:outlineLvl w:val="0"/>
        <w:rPr>
          <w:sz w:val="28"/>
          <w:szCs w:val="28"/>
        </w:rPr>
      </w:pPr>
      <w:r w:rsidRPr="00F107D1">
        <w:rPr>
          <w:sz w:val="28"/>
          <w:szCs w:val="28"/>
        </w:rPr>
        <w:t>4.3. Ответственность должностных лиц Отдела за решения и действия (бездействие), принимаемые (осуществляемые) ими в ходе предоставления муниципальной услуги.</w:t>
      </w:r>
    </w:p>
    <w:p w:rsidR="00F107D1" w:rsidRPr="00F107D1" w:rsidRDefault="00F107D1" w:rsidP="00F107D1">
      <w:pPr>
        <w:adjustRightInd w:val="0"/>
        <w:spacing w:line="240" w:lineRule="atLeast"/>
        <w:ind w:firstLine="709"/>
        <w:jc w:val="both"/>
        <w:rPr>
          <w:sz w:val="28"/>
          <w:szCs w:val="28"/>
        </w:rPr>
      </w:pPr>
      <w:r w:rsidRPr="00F107D1">
        <w:rPr>
          <w:sz w:val="28"/>
          <w:szCs w:val="28"/>
        </w:rPr>
        <w:t xml:space="preserve">Ответственность за исполнение муниципальной услуги возлагается             на начальника Отдела. </w:t>
      </w:r>
    </w:p>
    <w:p w:rsidR="00F107D1" w:rsidRPr="00F107D1" w:rsidRDefault="00F107D1" w:rsidP="00F107D1">
      <w:pPr>
        <w:adjustRightInd w:val="0"/>
        <w:spacing w:line="240" w:lineRule="atLeast"/>
        <w:ind w:firstLine="709"/>
        <w:jc w:val="both"/>
        <w:rPr>
          <w:sz w:val="28"/>
          <w:szCs w:val="28"/>
        </w:rPr>
      </w:pPr>
      <w:r w:rsidRPr="00F107D1">
        <w:rPr>
          <w:sz w:val="28"/>
          <w:szCs w:val="28"/>
        </w:rPr>
        <w:t>Уполномоченные должностные лица Отдела, ответственные                           за исполнение муниципальной услуги, несут персональную ответственность за сроки и порядок исполнения административных процедур, указанных                      в настоящем Административном регламенте, решения, действия (бездействие), принимаемые  в ходе осуществления муниципальной услуги.</w:t>
      </w:r>
    </w:p>
    <w:p w:rsidR="00F107D1" w:rsidRPr="00F107D1" w:rsidRDefault="00F107D1" w:rsidP="00F107D1">
      <w:pPr>
        <w:adjustRightInd w:val="0"/>
        <w:ind w:firstLine="709"/>
        <w:jc w:val="both"/>
        <w:rPr>
          <w:sz w:val="28"/>
          <w:szCs w:val="28"/>
        </w:rPr>
      </w:pPr>
      <w:r w:rsidRPr="00F107D1">
        <w:rPr>
          <w:sz w:val="28"/>
          <w:szCs w:val="28"/>
        </w:rPr>
        <w:t>Персональная ответственность должностных лиц Отдела закрепляется              в их должностных инструкциях в соответствии с требованиями законодательства.</w:t>
      </w:r>
    </w:p>
    <w:p w:rsidR="00F107D1" w:rsidRPr="00F107D1" w:rsidRDefault="00F107D1" w:rsidP="00F107D1">
      <w:pPr>
        <w:adjustRightInd w:val="0"/>
        <w:ind w:firstLine="709"/>
        <w:jc w:val="both"/>
        <w:outlineLvl w:val="0"/>
        <w:rPr>
          <w:sz w:val="28"/>
          <w:szCs w:val="28"/>
        </w:rPr>
      </w:pPr>
      <w:r w:rsidRPr="00F107D1">
        <w:rPr>
          <w:sz w:val="28"/>
          <w:szCs w:val="28"/>
        </w:rPr>
        <w:t>4.4. Порядок и формы контроля за предоставлением муниципальной услуги, в том числе со стороны граждан, их объединений и организаций.</w:t>
      </w:r>
    </w:p>
    <w:p w:rsidR="00F107D1" w:rsidRPr="00F107D1" w:rsidRDefault="00F107D1" w:rsidP="00F107D1">
      <w:pPr>
        <w:adjustRightInd w:val="0"/>
        <w:ind w:firstLine="709"/>
        <w:jc w:val="both"/>
        <w:rPr>
          <w:sz w:val="28"/>
          <w:szCs w:val="28"/>
        </w:rPr>
      </w:pPr>
      <w:r w:rsidRPr="00F107D1">
        <w:rPr>
          <w:sz w:val="28"/>
          <w:szCs w:val="28"/>
        </w:rPr>
        <w:t>4.4.1. Граждане, их объединения и организации вправе представлять замечания к качеству предоставления муниципальной услуги, а также предложения по улучшению качества предоставления муниципальной услуги.</w:t>
      </w:r>
    </w:p>
    <w:p w:rsidR="00F107D1" w:rsidRPr="00F107D1" w:rsidRDefault="00F107D1" w:rsidP="00F107D1">
      <w:pPr>
        <w:adjustRightInd w:val="0"/>
        <w:ind w:firstLine="709"/>
        <w:jc w:val="both"/>
        <w:rPr>
          <w:sz w:val="28"/>
          <w:szCs w:val="28"/>
        </w:rPr>
      </w:pPr>
      <w:r w:rsidRPr="00F107D1">
        <w:rPr>
          <w:sz w:val="28"/>
          <w:szCs w:val="28"/>
        </w:rPr>
        <w:t>4.4.2. Предложения и замечания предоставляются непосредственно специалистам Отдела либо с использованием средств телефонной и почтовой связи, а также на электронную почту Отдела.</w:t>
      </w:r>
    </w:p>
    <w:p w:rsidR="00F107D1" w:rsidRPr="00F107D1" w:rsidRDefault="00F107D1" w:rsidP="00F107D1">
      <w:pPr>
        <w:adjustRightInd w:val="0"/>
        <w:ind w:firstLine="709"/>
        <w:jc w:val="both"/>
        <w:rPr>
          <w:sz w:val="28"/>
          <w:szCs w:val="28"/>
        </w:rPr>
      </w:pPr>
    </w:p>
    <w:p w:rsidR="00F107D1" w:rsidRPr="00F107D1" w:rsidRDefault="00F107D1" w:rsidP="00F107D1">
      <w:pPr>
        <w:adjustRightInd w:val="0"/>
        <w:ind w:firstLine="709"/>
        <w:jc w:val="center"/>
        <w:rPr>
          <w:sz w:val="28"/>
          <w:szCs w:val="28"/>
        </w:rPr>
      </w:pPr>
      <w:r w:rsidRPr="00F107D1">
        <w:rPr>
          <w:sz w:val="28"/>
          <w:szCs w:val="28"/>
        </w:rPr>
        <w:t>5. Досудебный (внесудебный) порядок обжалования решений                          и действий (бездействия) администрации округа, Отдела, МФЦ, организаций, указанных в части  1.1 статьи 16 Федерального закона «Об организации предоставления государственных и муниципальных услуг», а так же                  их должностных лиц, муниципальных служащих, работников</w:t>
      </w:r>
    </w:p>
    <w:p w:rsidR="00F107D1" w:rsidRPr="00F107D1" w:rsidRDefault="00F107D1" w:rsidP="00F107D1">
      <w:pPr>
        <w:adjustRightInd w:val="0"/>
        <w:ind w:firstLine="709"/>
        <w:contextualSpacing/>
        <w:jc w:val="center"/>
        <w:rPr>
          <w:sz w:val="28"/>
          <w:szCs w:val="28"/>
        </w:rPr>
      </w:pPr>
    </w:p>
    <w:p w:rsidR="00F107D1" w:rsidRPr="00F107D1" w:rsidRDefault="00F107D1" w:rsidP="00F107D1">
      <w:pPr>
        <w:adjustRightInd w:val="0"/>
        <w:spacing w:line="240" w:lineRule="atLeast"/>
        <w:ind w:firstLine="709"/>
        <w:jc w:val="both"/>
        <w:rPr>
          <w:sz w:val="28"/>
          <w:szCs w:val="28"/>
        </w:rPr>
      </w:pPr>
      <w:r w:rsidRPr="00F107D1">
        <w:rPr>
          <w:sz w:val="28"/>
          <w:szCs w:val="28"/>
        </w:rPr>
        <w:t xml:space="preserve">5.1. Информация для заявителя о его праве подать жалобу на решения </w:t>
      </w:r>
      <w:r w:rsidRPr="00F107D1">
        <w:rPr>
          <w:sz w:val="28"/>
          <w:szCs w:val="28"/>
        </w:rPr>
        <w:br/>
        <w:t>и (или) действие (бездействие) администрации округа, Отдела, МФЦ, организаций, указанных в части  1.1 статьи 16 Федерального закона «Об организации предоставления государственных и муниципальных услуг», а так же их должностных лиц, муниципальных служащих, работников</w:t>
      </w:r>
    </w:p>
    <w:p w:rsidR="00F107D1" w:rsidRPr="00F107D1" w:rsidRDefault="00F107D1" w:rsidP="00F107D1">
      <w:pPr>
        <w:widowControl w:val="0"/>
        <w:tabs>
          <w:tab w:val="left" w:pos="709"/>
        </w:tabs>
        <w:adjustRightInd w:val="0"/>
        <w:ind w:right="-3" w:firstLine="709"/>
        <w:jc w:val="both"/>
        <w:rPr>
          <w:sz w:val="28"/>
          <w:szCs w:val="28"/>
        </w:rPr>
      </w:pPr>
      <w:r w:rsidRPr="00F107D1">
        <w:rPr>
          <w:sz w:val="28"/>
          <w:szCs w:val="28"/>
        </w:rPr>
        <w:t xml:space="preserve">Заявители имеют право на обжалование действий (бездействия) администрации округа, Отдела, МФЦ, организаций, указанных в части  1.1 статьи 16 Федерального закона «Об организации предоставления государственных и муниципальных услуг», а так же их должностных лиц, муниципальных </w:t>
      </w:r>
      <w:r w:rsidRPr="00F107D1">
        <w:rPr>
          <w:sz w:val="28"/>
          <w:szCs w:val="28"/>
        </w:rPr>
        <w:br/>
        <w:t>служащих, работников в досудебном (внесудебном) порядке.</w:t>
      </w:r>
    </w:p>
    <w:p w:rsidR="00F107D1" w:rsidRPr="00F107D1" w:rsidRDefault="00F107D1" w:rsidP="00F107D1">
      <w:pPr>
        <w:widowControl w:val="0"/>
        <w:adjustRightInd w:val="0"/>
        <w:ind w:right="-3" w:firstLine="709"/>
        <w:jc w:val="both"/>
        <w:outlineLvl w:val="0"/>
        <w:rPr>
          <w:sz w:val="28"/>
          <w:szCs w:val="28"/>
        </w:rPr>
      </w:pPr>
      <w:r w:rsidRPr="00F107D1">
        <w:rPr>
          <w:sz w:val="28"/>
          <w:szCs w:val="28"/>
        </w:rPr>
        <w:t>5.2. Предмет жалобы.</w:t>
      </w:r>
    </w:p>
    <w:p w:rsidR="00F107D1" w:rsidRPr="00F107D1" w:rsidRDefault="00F107D1" w:rsidP="00F107D1">
      <w:pPr>
        <w:widowControl w:val="0"/>
        <w:tabs>
          <w:tab w:val="left" w:pos="709"/>
        </w:tabs>
        <w:adjustRightInd w:val="0"/>
        <w:ind w:right="-3" w:firstLine="709"/>
        <w:jc w:val="both"/>
        <w:rPr>
          <w:sz w:val="28"/>
          <w:szCs w:val="28"/>
        </w:rPr>
      </w:pPr>
      <w:r w:rsidRPr="00F107D1">
        <w:rPr>
          <w:sz w:val="28"/>
          <w:szCs w:val="28"/>
        </w:rPr>
        <w:t>Заявитель может обратиться с жалобой, в том числе в следующих случаях:</w:t>
      </w:r>
    </w:p>
    <w:p w:rsidR="00F107D1" w:rsidRPr="00F107D1" w:rsidRDefault="00F107D1" w:rsidP="00F107D1">
      <w:pPr>
        <w:widowControl w:val="0"/>
        <w:numPr>
          <w:ilvl w:val="0"/>
          <w:numId w:val="43"/>
        </w:numPr>
        <w:tabs>
          <w:tab w:val="left" w:pos="0"/>
        </w:tabs>
        <w:adjustRightInd w:val="0"/>
        <w:ind w:left="0" w:right="-3" w:firstLine="709"/>
        <w:jc w:val="both"/>
        <w:rPr>
          <w:sz w:val="28"/>
          <w:szCs w:val="28"/>
        </w:rPr>
      </w:pPr>
      <w:r w:rsidRPr="00F107D1">
        <w:rPr>
          <w:sz w:val="28"/>
          <w:szCs w:val="28"/>
        </w:rPr>
        <w:lastRenderedPageBreak/>
        <w:t>нарушение срока регистрации заявления о предоставлении</w:t>
      </w:r>
      <w:r w:rsidRPr="00F107D1">
        <w:rPr>
          <w:sz w:val="28"/>
          <w:szCs w:val="28"/>
        </w:rPr>
        <w:br/>
        <w:t xml:space="preserve">муниципальной услуги, комплексного запроса; </w:t>
      </w:r>
    </w:p>
    <w:p w:rsidR="00F107D1" w:rsidRPr="00F107D1" w:rsidRDefault="00F107D1" w:rsidP="00F107D1">
      <w:pPr>
        <w:widowControl w:val="0"/>
        <w:numPr>
          <w:ilvl w:val="0"/>
          <w:numId w:val="43"/>
        </w:numPr>
        <w:tabs>
          <w:tab w:val="left" w:pos="709"/>
        </w:tabs>
        <w:adjustRightInd w:val="0"/>
        <w:ind w:left="0" w:right="-3" w:firstLine="709"/>
        <w:jc w:val="both"/>
        <w:rPr>
          <w:sz w:val="28"/>
          <w:szCs w:val="28"/>
        </w:rPr>
      </w:pPr>
      <w:r w:rsidRPr="00F107D1">
        <w:rPr>
          <w:sz w:val="28"/>
          <w:szCs w:val="28"/>
        </w:rPr>
        <w:t xml:space="preserve">нарушение Отделом, должностным лицом, муниципальным </w:t>
      </w:r>
      <w:r w:rsidRPr="00F107D1">
        <w:rPr>
          <w:sz w:val="28"/>
          <w:szCs w:val="28"/>
        </w:rPr>
        <w:br/>
        <w:t>служащим Отдела, срока предоставления муниципальной услуги;</w:t>
      </w:r>
    </w:p>
    <w:p w:rsidR="00F107D1" w:rsidRPr="00F107D1" w:rsidRDefault="00F107D1" w:rsidP="00F107D1">
      <w:pPr>
        <w:widowControl w:val="0"/>
        <w:numPr>
          <w:ilvl w:val="0"/>
          <w:numId w:val="43"/>
        </w:numPr>
        <w:tabs>
          <w:tab w:val="left" w:pos="0"/>
        </w:tabs>
        <w:adjustRightInd w:val="0"/>
        <w:ind w:left="0" w:right="-3" w:firstLine="709"/>
        <w:jc w:val="both"/>
        <w:rPr>
          <w:sz w:val="28"/>
          <w:szCs w:val="28"/>
        </w:rPr>
      </w:pPr>
      <w:r w:rsidRPr="00F107D1">
        <w:rPr>
          <w:sz w:val="28"/>
          <w:szCs w:val="28"/>
        </w:rPr>
        <w:t>требование у заявителя документов или информации либо</w:t>
      </w:r>
      <w:r w:rsidRPr="00F107D1">
        <w:rPr>
          <w:sz w:val="28"/>
          <w:szCs w:val="28"/>
        </w:rPr>
        <w:br/>
        <w:t xml:space="preserve">осуществления действий, представление или осуществление которых не предусмотрено нормативными правовыми актами Российской Федерации, Ставропольского края для предоставления муниципальной услуги; </w:t>
      </w:r>
    </w:p>
    <w:p w:rsidR="00F107D1" w:rsidRPr="00F107D1" w:rsidRDefault="00F107D1" w:rsidP="00F107D1">
      <w:pPr>
        <w:widowControl w:val="0"/>
        <w:numPr>
          <w:ilvl w:val="0"/>
          <w:numId w:val="43"/>
        </w:numPr>
        <w:tabs>
          <w:tab w:val="left" w:pos="709"/>
        </w:tabs>
        <w:adjustRightInd w:val="0"/>
        <w:ind w:left="0" w:right="-3" w:firstLine="709"/>
        <w:jc w:val="both"/>
        <w:rPr>
          <w:sz w:val="28"/>
          <w:szCs w:val="28"/>
        </w:rPr>
      </w:pPr>
      <w:r w:rsidRPr="00F107D1">
        <w:rPr>
          <w:sz w:val="28"/>
          <w:szCs w:val="28"/>
        </w:rPr>
        <w:t>отказ в приеме документов, представление которых предусмотрено нормативными правовыми актами Российской Федерации, Ставропольского края для предоставления муниципальной услуги, у заявителя;</w:t>
      </w:r>
    </w:p>
    <w:p w:rsidR="00F107D1" w:rsidRPr="00F107D1" w:rsidRDefault="00F107D1" w:rsidP="00F107D1">
      <w:pPr>
        <w:widowControl w:val="0"/>
        <w:numPr>
          <w:ilvl w:val="0"/>
          <w:numId w:val="43"/>
        </w:numPr>
        <w:tabs>
          <w:tab w:val="left" w:pos="0"/>
        </w:tabs>
        <w:adjustRightInd w:val="0"/>
        <w:ind w:left="0" w:right="-3" w:firstLine="709"/>
        <w:jc w:val="both"/>
        <w:rPr>
          <w:sz w:val="28"/>
          <w:szCs w:val="28"/>
        </w:rPr>
      </w:pPr>
      <w:r w:rsidRPr="00F107D1">
        <w:rPr>
          <w:sz w:val="28"/>
          <w:szCs w:val="28"/>
        </w:rPr>
        <w:t xml:space="preserve">отказ Отдела в предоставлении муниципальной услуги, если основания для отказа не предусмотрены федеральными законами </w:t>
      </w:r>
      <w:r w:rsidRPr="00F107D1">
        <w:rPr>
          <w:sz w:val="28"/>
          <w:szCs w:val="28"/>
        </w:rPr>
        <w:br/>
        <w:t>и принятыми в соответствии с ними иными нормативными правовыми актами Российской Федерации, Ставропольского края;</w:t>
      </w:r>
    </w:p>
    <w:p w:rsidR="00F107D1" w:rsidRPr="00F107D1" w:rsidRDefault="00F107D1" w:rsidP="00F107D1">
      <w:pPr>
        <w:widowControl w:val="0"/>
        <w:numPr>
          <w:ilvl w:val="0"/>
          <w:numId w:val="43"/>
        </w:numPr>
        <w:tabs>
          <w:tab w:val="left" w:pos="0"/>
        </w:tabs>
        <w:adjustRightInd w:val="0"/>
        <w:ind w:left="142" w:right="-3" w:firstLine="709"/>
        <w:jc w:val="both"/>
        <w:rPr>
          <w:sz w:val="28"/>
          <w:szCs w:val="28"/>
        </w:rPr>
      </w:pPr>
      <w:r w:rsidRPr="00F107D1">
        <w:rPr>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Ставропольского края,;</w:t>
      </w:r>
    </w:p>
    <w:p w:rsidR="00F107D1" w:rsidRPr="00F107D1" w:rsidRDefault="00F107D1" w:rsidP="00F107D1">
      <w:pPr>
        <w:widowControl w:val="0"/>
        <w:numPr>
          <w:ilvl w:val="0"/>
          <w:numId w:val="43"/>
        </w:numPr>
        <w:tabs>
          <w:tab w:val="left" w:pos="0"/>
        </w:tabs>
        <w:adjustRightInd w:val="0"/>
        <w:ind w:left="0" w:right="-3" w:firstLine="709"/>
        <w:jc w:val="both"/>
        <w:rPr>
          <w:sz w:val="28"/>
          <w:szCs w:val="28"/>
        </w:rPr>
      </w:pPr>
      <w:r w:rsidRPr="00F107D1">
        <w:rPr>
          <w:sz w:val="28"/>
          <w:szCs w:val="28"/>
        </w:rPr>
        <w:t xml:space="preserve">отказ Отдела, предоставляющего муниципальную услугу, должностного лица Отдела,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F107D1" w:rsidRPr="00F107D1" w:rsidRDefault="00F107D1" w:rsidP="00F107D1">
      <w:pPr>
        <w:pStyle w:val="af8"/>
        <w:widowControl w:val="0"/>
        <w:numPr>
          <w:ilvl w:val="0"/>
          <w:numId w:val="43"/>
        </w:numPr>
        <w:tabs>
          <w:tab w:val="left" w:pos="0"/>
        </w:tabs>
        <w:autoSpaceDE w:val="0"/>
        <w:adjustRightInd w:val="0"/>
        <w:spacing w:after="0"/>
        <w:ind w:left="0" w:right="-3" w:firstLine="709"/>
        <w:contextualSpacing/>
        <w:jc w:val="both"/>
        <w:rPr>
          <w:rFonts w:ascii="Times New Roman" w:hAnsi="Times New Roman"/>
          <w:sz w:val="28"/>
          <w:szCs w:val="28"/>
          <w:lang w:eastAsia="ru-RU"/>
        </w:rPr>
      </w:pPr>
      <w:r w:rsidRPr="00F107D1">
        <w:rPr>
          <w:rFonts w:ascii="Times New Roman" w:hAnsi="Times New Roman"/>
          <w:sz w:val="28"/>
          <w:szCs w:val="28"/>
          <w:lang w:eastAsia="ru-RU"/>
        </w:rPr>
        <w:t>нарушение срока или порядка выдачи документов по результатам предоставления муниципальной услуги;</w:t>
      </w:r>
    </w:p>
    <w:p w:rsidR="00F107D1" w:rsidRPr="00F107D1" w:rsidRDefault="00F107D1" w:rsidP="00F107D1">
      <w:pPr>
        <w:numPr>
          <w:ilvl w:val="0"/>
          <w:numId w:val="43"/>
        </w:numPr>
        <w:adjustRightInd w:val="0"/>
        <w:ind w:left="0" w:right="-3" w:firstLine="709"/>
        <w:jc w:val="both"/>
        <w:rPr>
          <w:sz w:val="28"/>
          <w:szCs w:val="28"/>
        </w:rPr>
      </w:pPr>
      <w:r w:rsidRPr="00F107D1">
        <w:rPr>
          <w:sz w:val="28"/>
          <w:szCs w:val="28"/>
        </w:rPr>
        <w:t>приостановление Отделом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w:t>
      </w:r>
    </w:p>
    <w:p w:rsidR="00F107D1" w:rsidRPr="00F107D1" w:rsidRDefault="00F107D1" w:rsidP="00F107D1">
      <w:pPr>
        <w:adjustRightInd w:val="0"/>
        <w:ind w:right="-3" w:firstLine="709"/>
        <w:jc w:val="both"/>
        <w:rPr>
          <w:sz w:val="28"/>
          <w:szCs w:val="28"/>
        </w:rPr>
      </w:pPr>
      <w:r w:rsidRPr="00F107D1">
        <w:rPr>
          <w:sz w:val="28"/>
          <w:szCs w:val="28"/>
        </w:rPr>
        <w:t xml:space="preserve">10) требование Отделом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p>
    <w:p w:rsidR="00F107D1" w:rsidRPr="00F107D1" w:rsidRDefault="00F107D1" w:rsidP="00F107D1">
      <w:pPr>
        <w:widowControl w:val="0"/>
        <w:adjustRightInd w:val="0"/>
        <w:ind w:right="-3" w:firstLine="709"/>
        <w:jc w:val="both"/>
        <w:outlineLvl w:val="0"/>
        <w:rPr>
          <w:sz w:val="28"/>
          <w:szCs w:val="28"/>
        </w:rPr>
      </w:pPr>
      <w:r w:rsidRPr="00F107D1">
        <w:rPr>
          <w:sz w:val="28"/>
          <w:szCs w:val="28"/>
        </w:rPr>
        <w:t>5.3. Администрация округа, Отдел, МФЦ, а также организации, указанные в части 1.1 статьи 16 Федерального закона «Об организации предоставления государственных и муниципальных услуг», которым может быть направлена жалоба</w:t>
      </w:r>
    </w:p>
    <w:p w:rsidR="00F107D1" w:rsidRPr="00F107D1" w:rsidRDefault="00F107D1" w:rsidP="00F107D1">
      <w:pPr>
        <w:widowControl w:val="0"/>
        <w:tabs>
          <w:tab w:val="left" w:pos="709"/>
        </w:tabs>
        <w:adjustRightInd w:val="0"/>
        <w:ind w:right="-3" w:firstLine="709"/>
        <w:jc w:val="both"/>
        <w:rPr>
          <w:sz w:val="28"/>
          <w:szCs w:val="28"/>
        </w:rPr>
      </w:pPr>
      <w:r w:rsidRPr="00F107D1">
        <w:rPr>
          <w:sz w:val="28"/>
          <w:szCs w:val="28"/>
        </w:rPr>
        <w:t xml:space="preserve">Жалоба на действия специалистов Отдела подается в Отдел </w:t>
      </w:r>
      <w:r w:rsidRPr="00F107D1">
        <w:rPr>
          <w:sz w:val="28"/>
          <w:szCs w:val="28"/>
        </w:rPr>
        <w:br/>
        <w:t>и рассматривается его начальником.</w:t>
      </w:r>
    </w:p>
    <w:p w:rsidR="00F107D1" w:rsidRPr="00F107D1" w:rsidRDefault="00F107D1" w:rsidP="00F107D1">
      <w:pPr>
        <w:widowControl w:val="0"/>
        <w:tabs>
          <w:tab w:val="left" w:pos="709"/>
        </w:tabs>
        <w:adjustRightInd w:val="0"/>
        <w:ind w:right="-3" w:firstLine="709"/>
        <w:jc w:val="both"/>
        <w:rPr>
          <w:sz w:val="28"/>
          <w:szCs w:val="28"/>
        </w:rPr>
      </w:pPr>
      <w:r w:rsidRPr="00F107D1">
        <w:rPr>
          <w:sz w:val="28"/>
          <w:szCs w:val="28"/>
        </w:rPr>
        <w:t xml:space="preserve">Жалоба на действия специалистов МФЦ подается в МФЦ </w:t>
      </w:r>
      <w:r w:rsidRPr="00F107D1">
        <w:rPr>
          <w:sz w:val="28"/>
          <w:szCs w:val="28"/>
        </w:rPr>
        <w:br/>
        <w:t>и рассматривается его руководителем.</w:t>
      </w:r>
    </w:p>
    <w:p w:rsidR="00F107D1" w:rsidRPr="00F107D1" w:rsidRDefault="00F107D1" w:rsidP="00F107D1">
      <w:pPr>
        <w:widowControl w:val="0"/>
        <w:tabs>
          <w:tab w:val="left" w:pos="709"/>
        </w:tabs>
        <w:adjustRightInd w:val="0"/>
        <w:ind w:right="-3" w:firstLine="709"/>
        <w:jc w:val="both"/>
        <w:rPr>
          <w:sz w:val="28"/>
          <w:szCs w:val="28"/>
        </w:rPr>
      </w:pPr>
      <w:r w:rsidRPr="00F107D1">
        <w:rPr>
          <w:sz w:val="28"/>
          <w:szCs w:val="28"/>
        </w:rPr>
        <w:t>Жалоба на действия начальника Отдела подается в администрацию округа и рассматривается Главой округа.</w:t>
      </w:r>
    </w:p>
    <w:p w:rsidR="00F107D1" w:rsidRPr="00F107D1" w:rsidRDefault="00F107D1" w:rsidP="00F107D1">
      <w:pPr>
        <w:widowControl w:val="0"/>
        <w:tabs>
          <w:tab w:val="left" w:pos="709"/>
        </w:tabs>
        <w:adjustRightInd w:val="0"/>
        <w:ind w:right="-3" w:firstLine="709"/>
        <w:jc w:val="both"/>
        <w:rPr>
          <w:color w:val="000000"/>
          <w:sz w:val="28"/>
          <w:szCs w:val="28"/>
        </w:rPr>
      </w:pPr>
      <w:r w:rsidRPr="00F107D1">
        <w:rPr>
          <w:sz w:val="28"/>
          <w:szCs w:val="28"/>
        </w:rPr>
        <w:lastRenderedPageBreak/>
        <w:t>Жалоба на действия руководителя МФЦ подается в государственное казенное учреждение Ставропольского края «Многофункциональный центр предоставления государственных и муниципальных услуг в Ставропольском крае»</w:t>
      </w:r>
      <w:r w:rsidRPr="00F107D1">
        <w:rPr>
          <w:color w:val="000000"/>
          <w:sz w:val="28"/>
          <w:szCs w:val="28"/>
        </w:rPr>
        <w:t xml:space="preserve"> и рассматривается должностным лицом, наделенным полномочиями по рассмотрению жалоб.</w:t>
      </w:r>
    </w:p>
    <w:p w:rsidR="00F107D1" w:rsidRPr="00F107D1" w:rsidRDefault="00F107D1" w:rsidP="00F107D1">
      <w:pPr>
        <w:widowControl w:val="0"/>
        <w:adjustRightInd w:val="0"/>
        <w:ind w:right="-3" w:firstLine="709"/>
        <w:jc w:val="both"/>
        <w:outlineLvl w:val="0"/>
        <w:rPr>
          <w:sz w:val="28"/>
          <w:szCs w:val="28"/>
        </w:rPr>
      </w:pPr>
      <w:r w:rsidRPr="00F107D1">
        <w:rPr>
          <w:sz w:val="28"/>
          <w:szCs w:val="28"/>
        </w:rPr>
        <w:t>5.4. Порядок подачи и рассмотрения жалобы.</w:t>
      </w:r>
    </w:p>
    <w:p w:rsidR="00F107D1" w:rsidRPr="00F107D1" w:rsidRDefault="00F107D1" w:rsidP="00F107D1">
      <w:pPr>
        <w:widowControl w:val="0"/>
        <w:tabs>
          <w:tab w:val="left" w:pos="709"/>
        </w:tabs>
        <w:adjustRightInd w:val="0"/>
        <w:ind w:right="-3" w:firstLine="709"/>
        <w:jc w:val="both"/>
        <w:rPr>
          <w:sz w:val="28"/>
          <w:szCs w:val="28"/>
        </w:rPr>
      </w:pPr>
      <w:r w:rsidRPr="00F107D1">
        <w:rPr>
          <w:sz w:val="28"/>
          <w:szCs w:val="28"/>
        </w:rPr>
        <w:t xml:space="preserve">Жалоба подается в письменной форме на бумажном носителе или </w:t>
      </w:r>
      <w:r w:rsidRPr="00F107D1">
        <w:rPr>
          <w:sz w:val="28"/>
          <w:szCs w:val="28"/>
        </w:rPr>
        <w:br/>
        <w:t>в электронной форме.</w:t>
      </w:r>
    </w:p>
    <w:p w:rsidR="00F107D1" w:rsidRPr="00F107D1" w:rsidRDefault="00F107D1" w:rsidP="00F107D1">
      <w:pPr>
        <w:widowControl w:val="0"/>
        <w:tabs>
          <w:tab w:val="left" w:pos="709"/>
        </w:tabs>
        <w:adjustRightInd w:val="0"/>
        <w:spacing w:line="240" w:lineRule="atLeast"/>
        <w:ind w:right="-3" w:firstLine="709"/>
        <w:jc w:val="both"/>
        <w:rPr>
          <w:sz w:val="28"/>
          <w:szCs w:val="28"/>
        </w:rPr>
      </w:pPr>
      <w:r w:rsidRPr="00F107D1">
        <w:rPr>
          <w:sz w:val="28"/>
          <w:szCs w:val="28"/>
        </w:rPr>
        <w:t xml:space="preserve">Жалоба может быть направлена по почте, через МФЦ, </w:t>
      </w:r>
      <w:r w:rsidRPr="00F107D1">
        <w:rPr>
          <w:sz w:val="28"/>
          <w:szCs w:val="28"/>
        </w:rPr>
        <w:br/>
        <w:t xml:space="preserve">с использованием информационно-телекоммуникационной сети «Интернет», </w:t>
      </w:r>
    </w:p>
    <w:p w:rsidR="00F107D1" w:rsidRPr="00F107D1" w:rsidRDefault="00F107D1" w:rsidP="00F107D1">
      <w:pPr>
        <w:widowControl w:val="0"/>
        <w:tabs>
          <w:tab w:val="left" w:pos="709"/>
        </w:tabs>
        <w:adjustRightInd w:val="0"/>
        <w:spacing w:line="240" w:lineRule="atLeast"/>
        <w:ind w:right="-3"/>
        <w:jc w:val="both"/>
        <w:rPr>
          <w:sz w:val="28"/>
          <w:szCs w:val="28"/>
        </w:rPr>
      </w:pPr>
      <w:r w:rsidRPr="00F107D1">
        <w:rPr>
          <w:sz w:val="28"/>
          <w:szCs w:val="28"/>
        </w:rPr>
        <w:t>официального сайта администрации Апанасенковского муниципального округа, Единого портала, Регионального портала, а также может быть принята при личном приеме заявителя.</w:t>
      </w:r>
    </w:p>
    <w:p w:rsidR="00F107D1" w:rsidRPr="00F107D1" w:rsidRDefault="00F107D1" w:rsidP="00F107D1">
      <w:pPr>
        <w:spacing w:line="240" w:lineRule="atLeast"/>
        <w:ind w:firstLine="709"/>
        <w:jc w:val="both"/>
        <w:rPr>
          <w:spacing w:val="2"/>
          <w:sz w:val="28"/>
          <w:szCs w:val="28"/>
          <w:shd w:val="clear" w:color="auto" w:fill="FFFFFF"/>
        </w:rPr>
      </w:pPr>
      <w:r w:rsidRPr="00F107D1">
        <w:rPr>
          <w:spacing w:val="2"/>
          <w:sz w:val="28"/>
          <w:szCs w:val="28"/>
          <w:shd w:val="clear" w:color="auto" w:fill="FFFFFF"/>
        </w:rPr>
        <w:t>Жалоба в электронном виде также может быть подана заявителем посредством использования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w:t>
      </w:r>
    </w:p>
    <w:p w:rsidR="00F107D1" w:rsidRPr="00F107D1" w:rsidRDefault="00F107D1" w:rsidP="00F107D1">
      <w:pPr>
        <w:widowControl w:val="0"/>
        <w:tabs>
          <w:tab w:val="left" w:pos="709"/>
        </w:tabs>
        <w:adjustRightInd w:val="0"/>
        <w:spacing w:line="240" w:lineRule="atLeast"/>
        <w:ind w:right="-3" w:firstLine="709"/>
        <w:jc w:val="both"/>
        <w:rPr>
          <w:sz w:val="28"/>
          <w:szCs w:val="28"/>
        </w:rPr>
      </w:pPr>
    </w:p>
    <w:p w:rsidR="00F107D1" w:rsidRPr="00F107D1" w:rsidRDefault="00F107D1" w:rsidP="00F107D1">
      <w:pPr>
        <w:widowControl w:val="0"/>
        <w:tabs>
          <w:tab w:val="left" w:pos="709"/>
        </w:tabs>
        <w:adjustRightInd w:val="0"/>
        <w:spacing w:line="240" w:lineRule="atLeast"/>
        <w:ind w:right="-3" w:firstLine="709"/>
        <w:jc w:val="both"/>
        <w:rPr>
          <w:sz w:val="28"/>
          <w:szCs w:val="28"/>
        </w:rPr>
      </w:pPr>
      <w:r w:rsidRPr="00F107D1">
        <w:rPr>
          <w:sz w:val="28"/>
          <w:szCs w:val="28"/>
        </w:rPr>
        <w:t>Жалоба должна содержать:</w:t>
      </w:r>
    </w:p>
    <w:p w:rsidR="00F107D1" w:rsidRPr="00F107D1" w:rsidRDefault="00F107D1" w:rsidP="00F107D1">
      <w:pPr>
        <w:widowControl w:val="0"/>
        <w:tabs>
          <w:tab w:val="left" w:pos="709"/>
        </w:tabs>
        <w:adjustRightInd w:val="0"/>
        <w:spacing w:line="240" w:lineRule="atLeast"/>
        <w:ind w:right="-3" w:firstLine="709"/>
        <w:jc w:val="both"/>
        <w:rPr>
          <w:sz w:val="28"/>
          <w:szCs w:val="28"/>
        </w:rPr>
      </w:pPr>
      <w:r w:rsidRPr="00F107D1">
        <w:rPr>
          <w:sz w:val="28"/>
          <w:szCs w:val="28"/>
        </w:rPr>
        <w:t>наименование органа (Отдел, МФЦ), наименование должности, фамилию, имя, отчество должностного лица, муниципального служащего Отдела, руководителя МФЦ, специалиста МФЦ, решения и действия (бездействие) которых обжалуются;</w:t>
      </w:r>
    </w:p>
    <w:p w:rsidR="00F107D1" w:rsidRPr="00F107D1" w:rsidRDefault="00F107D1" w:rsidP="00F107D1">
      <w:pPr>
        <w:widowControl w:val="0"/>
        <w:tabs>
          <w:tab w:val="left" w:pos="709"/>
        </w:tabs>
        <w:adjustRightInd w:val="0"/>
        <w:spacing w:line="235" w:lineRule="auto"/>
        <w:ind w:right="-3" w:firstLine="709"/>
        <w:jc w:val="both"/>
        <w:rPr>
          <w:sz w:val="28"/>
          <w:szCs w:val="28"/>
        </w:rPr>
      </w:pPr>
      <w:r w:rsidRPr="00F107D1">
        <w:rPr>
          <w:sz w:val="28"/>
          <w:szCs w:val="28"/>
        </w:rPr>
        <w:t>фамилию, имя, отчество (последнее - при наличии), сведения о месте жительства заявителя - физического лица либо наименование, сведения</w:t>
      </w:r>
      <w:r w:rsidRPr="00F107D1">
        <w:rPr>
          <w:sz w:val="28"/>
          <w:szCs w:val="28"/>
        </w:rPr>
        <w:br/>
        <w:t xml:space="preserve">о месте нахождения заявителя - юридического лица, а также номер (номера) контактного телефона, адрес (адреса) электронной почты (при наличии) </w:t>
      </w:r>
      <w:r w:rsidRPr="00F107D1">
        <w:rPr>
          <w:sz w:val="28"/>
          <w:szCs w:val="28"/>
        </w:rPr>
        <w:br/>
        <w:t>и почтовый адрес, по которым должен быть направлен ответ заявителю;</w:t>
      </w:r>
    </w:p>
    <w:p w:rsidR="00F107D1" w:rsidRPr="00F107D1" w:rsidRDefault="00F107D1" w:rsidP="00F107D1">
      <w:pPr>
        <w:widowControl w:val="0"/>
        <w:tabs>
          <w:tab w:val="left" w:pos="709"/>
        </w:tabs>
        <w:adjustRightInd w:val="0"/>
        <w:spacing w:line="235" w:lineRule="auto"/>
        <w:ind w:right="-3" w:firstLine="709"/>
        <w:jc w:val="both"/>
        <w:rPr>
          <w:sz w:val="28"/>
          <w:szCs w:val="28"/>
        </w:rPr>
      </w:pPr>
      <w:r w:rsidRPr="00F107D1">
        <w:rPr>
          <w:sz w:val="28"/>
          <w:szCs w:val="28"/>
        </w:rPr>
        <w:t>сведения об обжалуемых решениях и действиях (бездействии) Отдела, МФЦ, должностного лица, муниципального служащего Отдела, начальника Отдела, руководителя МФЦ, специалиста  МФЦ;</w:t>
      </w:r>
    </w:p>
    <w:p w:rsidR="00F107D1" w:rsidRPr="00F107D1" w:rsidRDefault="00F107D1" w:rsidP="00F107D1">
      <w:pPr>
        <w:widowControl w:val="0"/>
        <w:tabs>
          <w:tab w:val="left" w:pos="709"/>
        </w:tabs>
        <w:adjustRightInd w:val="0"/>
        <w:spacing w:line="235" w:lineRule="auto"/>
        <w:ind w:right="-3" w:firstLine="709"/>
        <w:jc w:val="both"/>
        <w:rPr>
          <w:sz w:val="28"/>
          <w:szCs w:val="28"/>
        </w:rPr>
      </w:pPr>
      <w:r w:rsidRPr="00F107D1">
        <w:rPr>
          <w:sz w:val="28"/>
          <w:szCs w:val="28"/>
        </w:rPr>
        <w:t xml:space="preserve">доводы, на основании которых заявитель не согласен с решением </w:t>
      </w:r>
      <w:r w:rsidRPr="00F107D1">
        <w:rPr>
          <w:sz w:val="28"/>
          <w:szCs w:val="28"/>
        </w:rPr>
        <w:br/>
        <w:t xml:space="preserve">и действием (бездействием) Отдела, МФЦ, должностного лица, </w:t>
      </w:r>
      <w:r w:rsidRPr="00F107D1">
        <w:rPr>
          <w:sz w:val="28"/>
          <w:szCs w:val="28"/>
        </w:rPr>
        <w:br/>
        <w:t>муниципального служащего Отдела, начальника Отдела, руководителя  МФЦ, специалиста МФЦ. Заявителем могут быть представлены документы (при наличии), подтверждающие доводы заявителя, либо их копии.</w:t>
      </w:r>
    </w:p>
    <w:p w:rsidR="00F107D1" w:rsidRPr="00F107D1" w:rsidRDefault="00F107D1" w:rsidP="00F107D1">
      <w:pPr>
        <w:widowControl w:val="0"/>
        <w:tabs>
          <w:tab w:val="left" w:pos="709"/>
        </w:tabs>
        <w:adjustRightInd w:val="0"/>
        <w:spacing w:line="235" w:lineRule="auto"/>
        <w:ind w:right="-3" w:firstLine="709"/>
        <w:jc w:val="both"/>
        <w:rPr>
          <w:sz w:val="28"/>
          <w:szCs w:val="28"/>
        </w:rPr>
      </w:pPr>
      <w:r w:rsidRPr="00F107D1">
        <w:rPr>
          <w:sz w:val="28"/>
          <w:szCs w:val="28"/>
        </w:rPr>
        <w:t>5.5. Сроки рассмотрения жалобы.</w:t>
      </w:r>
    </w:p>
    <w:p w:rsidR="00F107D1" w:rsidRPr="00F107D1" w:rsidRDefault="00F107D1" w:rsidP="00F107D1">
      <w:pPr>
        <w:widowControl w:val="0"/>
        <w:tabs>
          <w:tab w:val="left" w:pos="709"/>
        </w:tabs>
        <w:adjustRightInd w:val="0"/>
        <w:spacing w:line="235" w:lineRule="auto"/>
        <w:ind w:right="-3" w:firstLine="709"/>
        <w:jc w:val="both"/>
        <w:rPr>
          <w:sz w:val="28"/>
          <w:szCs w:val="28"/>
        </w:rPr>
      </w:pPr>
      <w:r w:rsidRPr="00F107D1">
        <w:rPr>
          <w:sz w:val="28"/>
          <w:szCs w:val="28"/>
        </w:rPr>
        <w:t>Жалоба регистрируется в день ее поступления в администрацию округа, Отдел, МФЦ.</w:t>
      </w:r>
    </w:p>
    <w:p w:rsidR="00F107D1" w:rsidRPr="00F107D1" w:rsidRDefault="00F107D1" w:rsidP="00F107D1">
      <w:pPr>
        <w:widowControl w:val="0"/>
        <w:tabs>
          <w:tab w:val="left" w:pos="709"/>
        </w:tabs>
        <w:adjustRightInd w:val="0"/>
        <w:spacing w:line="235" w:lineRule="auto"/>
        <w:ind w:right="-3" w:firstLine="709"/>
        <w:jc w:val="both"/>
        <w:rPr>
          <w:sz w:val="28"/>
          <w:szCs w:val="28"/>
        </w:rPr>
      </w:pPr>
      <w:r w:rsidRPr="00F107D1">
        <w:rPr>
          <w:sz w:val="28"/>
          <w:szCs w:val="28"/>
        </w:rPr>
        <w:t xml:space="preserve">Жалоба, поступившая в администрацию округа, Отдел, МФЦ подлежит рассмотрению должностным лицом, наделенным полномочиями                           </w:t>
      </w:r>
      <w:r w:rsidRPr="00F107D1">
        <w:rPr>
          <w:sz w:val="28"/>
          <w:szCs w:val="28"/>
        </w:rPr>
        <w:lastRenderedPageBreak/>
        <w:t>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107D1" w:rsidRPr="00F107D1" w:rsidRDefault="00F107D1" w:rsidP="00F107D1">
      <w:pPr>
        <w:widowControl w:val="0"/>
        <w:tabs>
          <w:tab w:val="left" w:pos="709"/>
        </w:tabs>
        <w:adjustRightInd w:val="0"/>
        <w:spacing w:line="235" w:lineRule="auto"/>
        <w:ind w:right="-3" w:firstLine="709"/>
        <w:jc w:val="both"/>
        <w:rPr>
          <w:sz w:val="28"/>
          <w:szCs w:val="28"/>
        </w:rPr>
      </w:pPr>
      <w:r w:rsidRPr="00F107D1">
        <w:rPr>
          <w:sz w:val="28"/>
          <w:szCs w:val="28"/>
        </w:rPr>
        <w:t>Жалоба на действия специалистов Отдела, МФЦ подлежит рассмотрению начальником Отдела, руководителем МФЦ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107D1" w:rsidRPr="00F107D1" w:rsidRDefault="00F107D1" w:rsidP="00F107D1">
      <w:pPr>
        <w:widowControl w:val="0"/>
        <w:adjustRightInd w:val="0"/>
        <w:ind w:right="-3" w:firstLine="709"/>
        <w:jc w:val="both"/>
        <w:outlineLvl w:val="0"/>
        <w:rPr>
          <w:sz w:val="28"/>
          <w:szCs w:val="28"/>
        </w:rPr>
      </w:pPr>
      <w:r w:rsidRPr="00F107D1">
        <w:rPr>
          <w:sz w:val="28"/>
          <w:szCs w:val="28"/>
        </w:rPr>
        <w:t>5.6. Результат рассмотрения жалобы.</w:t>
      </w:r>
    </w:p>
    <w:p w:rsidR="00F107D1" w:rsidRPr="00F107D1" w:rsidRDefault="00F107D1" w:rsidP="00F107D1">
      <w:pPr>
        <w:widowControl w:val="0"/>
        <w:tabs>
          <w:tab w:val="left" w:pos="709"/>
        </w:tabs>
        <w:adjustRightInd w:val="0"/>
        <w:spacing w:line="240" w:lineRule="atLeast"/>
        <w:ind w:right="-6" w:firstLine="709"/>
        <w:jc w:val="both"/>
        <w:rPr>
          <w:sz w:val="28"/>
          <w:szCs w:val="28"/>
        </w:rPr>
      </w:pPr>
      <w:r w:rsidRPr="00F107D1">
        <w:rPr>
          <w:sz w:val="28"/>
          <w:szCs w:val="28"/>
        </w:rPr>
        <w:t>По результатам рассмотрения жалобы принимается одно из следующих решений:</w:t>
      </w:r>
    </w:p>
    <w:p w:rsidR="00F107D1" w:rsidRPr="00F107D1" w:rsidRDefault="00F107D1" w:rsidP="00F107D1">
      <w:pPr>
        <w:widowControl w:val="0"/>
        <w:numPr>
          <w:ilvl w:val="0"/>
          <w:numId w:val="42"/>
        </w:numPr>
        <w:tabs>
          <w:tab w:val="left" w:pos="0"/>
          <w:tab w:val="left" w:pos="709"/>
        </w:tabs>
        <w:adjustRightInd w:val="0"/>
        <w:spacing w:line="240" w:lineRule="atLeast"/>
        <w:ind w:left="0" w:right="-6" w:firstLine="709"/>
        <w:contextualSpacing/>
        <w:jc w:val="both"/>
        <w:rPr>
          <w:sz w:val="28"/>
          <w:szCs w:val="28"/>
        </w:rPr>
      </w:pPr>
      <w:r w:rsidRPr="00F107D1">
        <w:rPr>
          <w:sz w:val="28"/>
          <w:szCs w:val="28"/>
        </w:rPr>
        <w:t xml:space="preserve">удовлетворение жалобы, в том числе в форме отмены принятого решения, исправления допущенных опечаток и ошибок в выданных </w:t>
      </w:r>
      <w:r w:rsidRPr="00F107D1">
        <w:rPr>
          <w:sz w:val="28"/>
          <w:szCs w:val="28"/>
        </w:rPr>
        <w:br/>
        <w:t>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Ставропольского края;</w:t>
      </w:r>
    </w:p>
    <w:p w:rsidR="00F107D1" w:rsidRPr="00F107D1" w:rsidRDefault="00F107D1" w:rsidP="00F107D1">
      <w:pPr>
        <w:widowControl w:val="0"/>
        <w:tabs>
          <w:tab w:val="left" w:pos="709"/>
        </w:tabs>
        <w:adjustRightInd w:val="0"/>
        <w:ind w:right="-3" w:firstLine="709"/>
        <w:jc w:val="both"/>
        <w:rPr>
          <w:sz w:val="28"/>
          <w:szCs w:val="28"/>
        </w:rPr>
      </w:pPr>
      <w:r w:rsidRPr="00F107D1">
        <w:rPr>
          <w:sz w:val="28"/>
          <w:szCs w:val="28"/>
        </w:rPr>
        <w:t>2) отказ в удовлетворении жалобы.</w:t>
      </w:r>
    </w:p>
    <w:p w:rsidR="00F107D1" w:rsidRPr="00F107D1" w:rsidRDefault="00F107D1" w:rsidP="00F107D1">
      <w:pPr>
        <w:widowControl w:val="0"/>
        <w:adjustRightInd w:val="0"/>
        <w:ind w:right="-3" w:firstLine="709"/>
        <w:jc w:val="both"/>
        <w:outlineLvl w:val="0"/>
        <w:rPr>
          <w:sz w:val="28"/>
          <w:szCs w:val="28"/>
        </w:rPr>
      </w:pPr>
      <w:r w:rsidRPr="00F107D1">
        <w:rPr>
          <w:sz w:val="28"/>
          <w:szCs w:val="28"/>
        </w:rPr>
        <w:t>5.7. Порядок информирования заявителя о результатах рассмотрения жалобы</w:t>
      </w:r>
    </w:p>
    <w:p w:rsidR="00F107D1" w:rsidRPr="00F107D1" w:rsidRDefault="00F107D1" w:rsidP="00F107D1">
      <w:pPr>
        <w:widowControl w:val="0"/>
        <w:tabs>
          <w:tab w:val="left" w:pos="709"/>
        </w:tabs>
        <w:adjustRightInd w:val="0"/>
        <w:ind w:right="-3" w:firstLine="709"/>
        <w:jc w:val="both"/>
        <w:rPr>
          <w:sz w:val="28"/>
          <w:szCs w:val="28"/>
        </w:rPr>
      </w:pPr>
      <w:r w:rsidRPr="00F107D1">
        <w:rPr>
          <w:sz w:val="28"/>
          <w:szCs w:val="28"/>
        </w:rPr>
        <w:t>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по жалобе.</w:t>
      </w:r>
    </w:p>
    <w:p w:rsidR="00F107D1" w:rsidRPr="00F107D1" w:rsidRDefault="00F107D1" w:rsidP="00F107D1">
      <w:pPr>
        <w:widowControl w:val="0"/>
        <w:ind w:right="-3" w:firstLine="709"/>
        <w:jc w:val="both"/>
        <w:rPr>
          <w:sz w:val="28"/>
          <w:szCs w:val="28"/>
        </w:rPr>
      </w:pPr>
      <w:r w:rsidRPr="00F107D1">
        <w:rPr>
          <w:sz w:val="28"/>
          <w:szCs w:val="28"/>
        </w:rPr>
        <w:t xml:space="preserve">В случае признания жалобы подлежащей удовлетворению в ответе заявителю дается информация о действиях, осуществляемых Отделом, МФЦ,     </w:t>
      </w:r>
      <w:r w:rsidRPr="00F107D1">
        <w:rPr>
          <w:sz w:val="28"/>
          <w:szCs w:val="28"/>
        </w:rPr>
        <w:b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107D1" w:rsidRPr="00F107D1" w:rsidRDefault="00F107D1" w:rsidP="00F107D1">
      <w:pPr>
        <w:widowControl w:val="0"/>
        <w:ind w:right="-3" w:firstLine="709"/>
        <w:jc w:val="both"/>
        <w:rPr>
          <w:sz w:val="28"/>
          <w:szCs w:val="28"/>
        </w:rPr>
      </w:pPr>
      <w:r w:rsidRPr="00F107D1">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107D1" w:rsidRPr="00F107D1" w:rsidRDefault="00F107D1" w:rsidP="00F107D1">
      <w:pPr>
        <w:tabs>
          <w:tab w:val="left" w:pos="709"/>
        </w:tabs>
        <w:ind w:firstLine="708"/>
        <w:jc w:val="both"/>
        <w:rPr>
          <w:sz w:val="28"/>
          <w:szCs w:val="28"/>
        </w:rPr>
      </w:pPr>
      <w:r w:rsidRPr="00F107D1">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специалист, наделенные полномочиями по рассмотрению жалоб, незамедлительно направляют имеющиеся материалы               в органы прокуратуры.</w:t>
      </w:r>
    </w:p>
    <w:p w:rsidR="00F107D1" w:rsidRPr="00F107D1" w:rsidRDefault="00F107D1" w:rsidP="00F107D1">
      <w:pPr>
        <w:widowControl w:val="0"/>
        <w:tabs>
          <w:tab w:val="left" w:pos="709"/>
        </w:tabs>
        <w:adjustRightInd w:val="0"/>
        <w:ind w:firstLine="709"/>
        <w:jc w:val="both"/>
        <w:rPr>
          <w:sz w:val="28"/>
          <w:szCs w:val="28"/>
        </w:rPr>
      </w:pPr>
      <w:r w:rsidRPr="00F107D1">
        <w:rPr>
          <w:sz w:val="28"/>
          <w:szCs w:val="28"/>
        </w:rPr>
        <w:t>5.8. Порядок обжалования решения по жалобе.</w:t>
      </w:r>
    </w:p>
    <w:p w:rsidR="00F107D1" w:rsidRPr="00F107D1" w:rsidRDefault="00F107D1" w:rsidP="00F107D1">
      <w:pPr>
        <w:adjustRightInd w:val="0"/>
        <w:ind w:firstLine="708"/>
        <w:jc w:val="both"/>
        <w:rPr>
          <w:sz w:val="28"/>
          <w:szCs w:val="28"/>
        </w:rPr>
      </w:pPr>
      <w:r w:rsidRPr="00F107D1">
        <w:rPr>
          <w:sz w:val="28"/>
          <w:szCs w:val="28"/>
        </w:rPr>
        <w:lastRenderedPageBreak/>
        <w:t xml:space="preserve">Споры, связанные с решениями и действиями (бездействием) должностных лиц, осуществляемыми (принимаемыми) в ходе рассмотрения жалобы, разрешаются в судебном порядке в соответствии                                           с законодательством Российской Федерации. </w:t>
      </w:r>
    </w:p>
    <w:p w:rsidR="00F107D1" w:rsidRPr="00F107D1" w:rsidRDefault="00F107D1" w:rsidP="00F107D1">
      <w:pPr>
        <w:adjustRightInd w:val="0"/>
        <w:ind w:firstLine="708"/>
        <w:jc w:val="both"/>
        <w:rPr>
          <w:sz w:val="28"/>
          <w:szCs w:val="28"/>
        </w:rPr>
      </w:pPr>
      <w:r w:rsidRPr="00F107D1">
        <w:rPr>
          <w:sz w:val="28"/>
          <w:szCs w:val="28"/>
        </w:rPr>
        <w:t>Обжалование производится в сроки и по правилам подведомственности            и подсудности, установленным процессуальным законодательством Российской Федерации.</w:t>
      </w:r>
    </w:p>
    <w:p w:rsidR="00F107D1" w:rsidRPr="00F107D1" w:rsidRDefault="00F107D1" w:rsidP="00F107D1">
      <w:pPr>
        <w:adjustRightInd w:val="0"/>
        <w:ind w:firstLine="708"/>
        <w:jc w:val="both"/>
        <w:rPr>
          <w:sz w:val="28"/>
          <w:szCs w:val="28"/>
        </w:rPr>
      </w:pPr>
      <w:r w:rsidRPr="00F107D1">
        <w:rPr>
          <w:sz w:val="28"/>
          <w:szCs w:val="28"/>
        </w:rPr>
        <w:t>5.9. Право заявителя на получение информации и документов, необходимых для обоснования и рассмотрения жалобы</w:t>
      </w:r>
    </w:p>
    <w:p w:rsidR="00F107D1" w:rsidRPr="00F107D1" w:rsidRDefault="00F107D1" w:rsidP="00F107D1">
      <w:pPr>
        <w:adjustRightInd w:val="0"/>
        <w:ind w:firstLine="540"/>
        <w:jc w:val="both"/>
        <w:rPr>
          <w:sz w:val="28"/>
          <w:szCs w:val="28"/>
        </w:rPr>
      </w:pPr>
      <w:r w:rsidRPr="00F107D1">
        <w:rPr>
          <w:sz w:val="28"/>
          <w:szCs w:val="28"/>
        </w:rPr>
        <w:t xml:space="preserve">  Заявитель имеет право на получение информации и документов, необходимых для обоснования и рассмотрения жалобы, делать выписки                  из них, снимать копии.</w:t>
      </w:r>
    </w:p>
    <w:p w:rsidR="00F107D1" w:rsidRDefault="00F107D1" w:rsidP="00F107D1">
      <w:pPr>
        <w:adjustRightInd w:val="0"/>
        <w:ind w:firstLine="540"/>
        <w:jc w:val="both"/>
        <w:rPr>
          <w:sz w:val="28"/>
          <w:szCs w:val="28"/>
        </w:rPr>
      </w:pPr>
      <w:r w:rsidRPr="00F107D1">
        <w:rPr>
          <w:sz w:val="28"/>
          <w:szCs w:val="28"/>
        </w:rPr>
        <w:t xml:space="preserve">   При желании заявителя обжаловать действие или бездействие должностного лица, муниципального служащего, специалиста, указанные лица обязаны сообщить ему фамилию, имя, отчество и должность, и фамилию, имя, отчество и должность лица, которому могут быть обжалованы действия.</w:t>
      </w:r>
    </w:p>
    <w:p w:rsidR="00F107D1" w:rsidRDefault="00F107D1" w:rsidP="00F107D1">
      <w:pPr>
        <w:adjustRightInd w:val="0"/>
        <w:ind w:firstLine="540"/>
        <w:jc w:val="both"/>
        <w:rPr>
          <w:sz w:val="28"/>
          <w:szCs w:val="28"/>
        </w:rPr>
      </w:pPr>
    </w:p>
    <w:p w:rsidR="00F107D1" w:rsidRDefault="00F107D1" w:rsidP="00F107D1">
      <w:pPr>
        <w:adjustRightInd w:val="0"/>
        <w:ind w:firstLine="540"/>
        <w:jc w:val="both"/>
        <w:rPr>
          <w:sz w:val="28"/>
          <w:szCs w:val="28"/>
        </w:rPr>
      </w:pPr>
    </w:p>
    <w:p w:rsidR="00F107D1" w:rsidRDefault="00F107D1" w:rsidP="00F107D1">
      <w:pPr>
        <w:adjustRightInd w:val="0"/>
        <w:ind w:firstLine="540"/>
        <w:jc w:val="both"/>
        <w:rPr>
          <w:sz w:val="28"/>
          <w:szCs w:val="28"/>
        </w:rPr>
      </w:pPr>
    </w:p>
    <w:p w:rsidR="00F107D1" w:rsidRDefault="00F107D1" w:rsidP="00F107D1">
      <w:pPr>
        <w:adjustRightInd w:val="0"/>
        <w:ind w:firstLine="540"/>
        <w:jc w:val="both"/>
        <w:rPr>
          <w:sz w:val="28"/>
          <w:szCs w:val="28"/>
        </w:rPr>
      </w:pPr>
    </w:p>
    <w:p w:rsidR="00F107D1" w:rsidRDefault="00F107D1" w:rsidP="00F107D1">
      <w:pPr>
        <w:adjustRightInd w:val="0"/>
        <w:ind w:firstLine="540"/>
        <w:jc w:val="both"/>
        <w:rPr>
          <w:sz w:val="28"/>
          <w:szCs w:val="28"/>
        </w:rPr>
      </w:pPr>
    </w:p>
    <w:p w:rsidR="00F107D1" w:rsidRDefault="00F107D1" w:rsidP="00F107D1">
      <w:pPr>
        <w:adjustRightInd w:val="0"/>
        <w:ind w:firstLine="540"/>
        <w:jc w:val="both"/>
        <w:rPr>
          <w:sz w:val="28"/>
          <w:szCs w:val="28"/>
        </w:rPr>
      </w:pPr>
    </w:p>
    <w:p w:rsidR="00F107D1" w:rsidRDefault="00F107D1" w:rsidP="00F107D1">
      <w:pPr>
        <w:adjustRightInd w:val="0"/>
        <w:ind w:firstLine="540"/>
        <w:jc w:val="both"/>
        <w:rPr>
          <w:sz w:val="28"/>
          <w:szCs w:val="28"/>
        </w:rPr>
      </w:pPr>
    </w:p>
    <w:p w:rsidR="00F107D1" w:rsidRDefault="00F107D1" w:rsidP="00F107D1">
      <w:pPr>
        <w:adjustRightInd w:val="0"/>
        <w:ind w:firstLine="540"/>
        <w:jc w:val="both"/>
        <w:rPr>
          <w:sz w:val="28"/>
          <w:szCs w:val="28"/>
        </w:rPr>
      </w:pPr>
    </w:p>
    <w:p w:rsidR="00F107D1" w:rsidRDefault="00F107D1" w:rsidP="00F107D1">
      <w:pPr>
        <w:adjustRightInd w:val="0"/>
        <w:ind w:firstLine="540"/>
        <w:jc w:val="both"/>
        <w:rPr>
          <w:sz w:val="28"/>
          <w:szCs w:val="28"/>
        </w:rPr>
      </w:pPr>
    </w:p>
    <w:p w:rsidR="00F107D1" w:rsidRDefault="00F107D1" w:rsidP="00F107D1">
      <w:pPr>
        <w:adjustRightInd w:val="0"/>
        <w:ind w:firstLine="540"/>
        <w:jc w:val="both"/>
        <w:rPr>
          <w:sz w:val="28"/>
          <w:szCs w:val="28"/>
        </w:rPr>
      </w:pPr>
    </w:p>
    <w:p w:rsidR="00F107D1" w:rsidRDefault="00F107D1" w:rsidP="00F107D1">
      <w:pPr>
        <w:adjustRightInd w:val="0"/>
        <w:ind w:firstLine="540"/>
        <w:jc w:val="both"/>
        <w:rPr>
          <w:sz w:val="28"/>
          <w:szCs w:val="28"/>
        </w:rPr>
      </w:pPr>
    </w:p>
    <w:p w:rsidR="00F107D1" w:rsidRDefault="00F107D1" w:rsidP="00F107D1">
      <w:pPr>
        <w:adjustRightInd w:val="0"/>
        <w:ind w:firstLine="540"/>
        <w:jc w:val="both"/>
        <w:rPr>
          <w:sz w:val="28"/>
          <w:szCs w:val="28"/>
        </w:rPr>
      </w:pPr>
    </w:p>
    <w:p w:rsidR="00F107D1" w:rsidRDefault="00F107D1" w:rsidP="00F107D1">
      <w:pPr>
        <w:adjustRightInd w:val="0"/>
        <w:ind w:firstLine="540"/>
        <w:jc w:val="both"/>
        <w:rPr>
          <w:sz w:val="28"/>
          <w:szCs w:val="28"/>
        </w:rPr>
      </w:pPr>
    </w:p>
    <w:p w:rsidR="00F107D1" w:rsidRDefault="00F107D1" w:rsidP="00F107D1">
      <w:pPr>
        <w:adjustRightInd w:val="0"/>
        <w:ind w:firstLine="540"/>
        <w:jc w:val="both"/>
        <w:rPr>
          <w:sz w:val="28"/>
          <w:szCs w:val="28"/>
        </w:rPr>
      </w:pPr>
    </w:p>
    <w:p w:rsidR="00F107D1" w:rsidRDefault="00F107D1" w:rsidP="00F107D1">
      <w:pPr>
        <w:adjustRightInd w:val="0"/>
        <w:ind w:firstLine="540"/>
        <w:jc w:val="both"/>
        <w:rPr>
          <w:sz w:val="28"/>
          <w:szCs w:val="28"/>
        </w:rPr>
      </w:pPr>
    </w:p>
    <w:p w:rsidR="00F107D1" w:rsidRDefault="00F107D1" w:rsidP="00F107D1">
      <w:pPr>
        <w:adjustRightInd w:val="0"/>
        <w:ind w:firstLine="540"/>
        <w:jc w:val="both"/>
        <w:rPr>
          <w:sz w:val="28"/>
          <w:szCs w:val="28"/>
        </w:rPr>
      </w:pPr>
    </w:p>
    <w:p w:rsidR="00F107D1" w:rsidRDefault="00F107D1" w:rsidP="00F107D1">
      <w:pPr>
        <w:adjustRightInd w:val="0"/>
        <w:ind w:firstLine="540"/>
        <w:jc w:val="both"/>
        <w:rPr>
          <w:sz w:val="28"/>
          <w:szCs w:val="28"/>
        </w:rPr>
      </w:pPr>
    </w:p>
    <w:p w:rsidR="00F107D1" w:rsidRDefault="00F107D1" w:rsidP="00F107D1">
      <w:pPr>
        <w:adjustRightInd w:val="0"/>
        <w:ind w:firstLine="540"/>
        <w:jc w:val="both"/>
        <w:rPr>
          <w:sz w:val="28"/>
          <w:szCs w:val="28"/>
        </w:rPr>
      </w:pPr>
    </w:p>
    <w:p w:rsidR="00F107D1" w:rsidRDefault="00F107D1" w:rsidP="00F107D1">
      <w:pPr>
        <w:adjustRightInd w:val="0"/>
        <w:ind w:firstLine="540"/>
        <w:jc w:val="both"/>
        <w:rPr>
          <w:sz w:val="28"/>
          <w:szCs w:val="28"/>
        </w:rPr>
      </w:pPr>
    </w:p>
    <w:p w:rsidR="00F107D1" w:rsidRDefault="00F107D1" w:rsidP="00F107D1">
      <w:pPr>
        <w:adjustRightInd w:val="0"/>
        <w:ind w:firstLine="540"/>
        <w:jc w:val="both"/>
        <w:rPr>
          <w:sz w:val="28"/>
          <w:szCs w:val="28"/>
        </w:rPr>
      </w:pPr>
    </w:p>
    <w:p w:rsidR="00F107D1" w:rsidRDefault="00F107D1" w:rsidP="00F107D1">
      <w:pPr>
        <w:adjustRightInd w:val="0"/>
        <w:ind w:firstLine="540"/>
        <w:jc w:val="both"/>
        <w:rPr>
          <w:sz w:val="28"/>
          <w:szCs w:val="28"/>
        </w:rPr>
      </w:pPr>
    </w:p>
    <w:p w:rsidR="00F107D1" w:rsidRPr="005969F2" w:rsidRDefault="00F107D1" w:rsidP="00F107D1">
      <w:pPr>
        <w:adjustRightInd w:val="0"/>
        <w:ind w:firstLine="540"/>
        <w:jc w:val="both"/>
        <w:rPr>
          <w:sz w:val="28"/>
          <w:szCs w:val="28"/>
        </w:rPr>
      </w:pPr>
    </w:p>
    <w:p w:rsidR="004334EE" w:rsidRPr="004334EE" w:rsidRDefault="004334EE" w:rsidP="004334EE">
      <w:pPr>
        <w:tabs>
          <w:tab w:val="left" w:pos="2740"/>
          <w:tab w:val="center" w:pos="4819"/>
        </w:tabs>
        <w:spacing w:line="240" w:lineRule="exact"/>
        <w:rPr>
          <w:color w:val="000000" w:themeColor="text1"/>
          <w:sz w:val="28"/>
          <w:szCs w:val="28"/>
        </w:rPr>
      </w:pPr>
    </w:p>
    <w:p w:rsidR="004334EE" w:rsidRDefault="004334EE" w:rsidP="004334EE">
      <w:pPr>
        <w:tabs>
          <w:tab w:val="left" w:pos="2740"/>
          <w:tab w:val="center" w:pos="4819"/>
        </w:tabs>
        <w:spacing w:line="240" w:lineRule="exact"/>
        <w:rPr>
          <w:color w:val="000000" w:themeColor="text1"/>
          <w:sz w:val="28"/>
          <w:szCs w:val="28"/>
        </w:rPr>
      </w:pPr>
    </w:p>
    <w:p w:rsidR="00907495" w:rsidRDefault="00907495" w:rsidP="004334EE">
      <w:pPr>
        <w:tabs>
          <w:tab w:val="left" w:pos="2740"/>
          <w:tab w:val="center" w:pos="4819"/>
        </w:tabs>
        <w:spacing w:line="240" w:lineRule="exact"/>
        <w:rPr>
          <w:color w:val="000000" w:themeColor="text1"/>
          <w:sz w:val="28"/>
          <w:szCs w:val="28"/>
        </w:rPr>
      </w:pPr>
    </w:p>
    <w:p w:rsidR="00907495" w:rsidRDefault="00907495" w:rsidP="004334EE">
      <w:pPr>
        <w:tabs>
          <w:tab w:val="left" w:pos="2740"/>
          <w:tab w:val="center" w:pos="4819"/>
        </w:tabs>
        <w:spacing w:line="240" w:lineRule="exact"/>
        <w:rPr>
          <w:color w:val="000000" w:themeColor="text1"/>
          <w:sz w:val="28"/>
          <w:szCs w:val="28"/>
        </w:rPr>
      </w:pPr>
    </w:p>
    <w:p w:rsidR="00907495" w:rsidRDefault="00907495" w:rsidP="004334EE">
      <w:pPr>
        <w:tabs>
          <w:tab w:val="left" w:pos="2740"/>
          <w:tab w:val="center" w:pos="4819"/>
        </w:tabs>
        <w:spacing w:line="240" w:lineRule="exact"/>
        <w:rPr>
          <w:color w:val="000000" w:themeColor="text1"/>
          <w:sz w:val="28"/>
          <w:szCs w:val="28"/>
        </w:rPr>
      </w:pPr>
    </w:p>
    <w:p w:rsidR="00907495" w:rsidRDefault="00907495" w:rsidP="004334EE">
      <w:pPr>
        <w:tabs>
          <w:tab w:val="left" w:pos="2740"/>
          <w:tab w:val="center" w:pos="4819"/>
        </w:tabs>
        <w:spacing w:line="240" w:lineRule="exact"/>
        <w:rPr>
          <w:color w:val="000000" w:themeColor="text1"/>
          <w:sz w:val="28"/>
          <w:szCs w:val="28"/>
        </w:rPr>
      </w:pPr>
    </w:p>
    <w:p w:rsidR="00907495" w:rsidRDefault="00907495" w:rsidP="004334EE">
      <w:pPr>
        <w:tabs>
          <w:tab w:val="left" w:pos="2740"/>
          <w:tab w:val="center" w:pos="4819"/>
        </w:tabs>
        <w:spacing w:line="240" w:lineRule="exact"/>
        <w:rPr>
          <w:color w:val="000000" w:themeColor="text1"/>
          <w:sz w:val="28"/>
          <w:szCs w:val="28"/>
        </w:rPr>
      </w:pPr>
    </w:p>
    <w:p w:rsidR="00907495" w:rsidRDefault="00907495" w:rsidP="004334EE">
      <w:pPr>
        <w:tabs>
          <w:tab w:val="left" w:pos="2740"/>
          <w:tab w:val="center" w:pos="4819"/>
        </w:tabs>
        <w:spacing w:line="240" w:lineRule="exact"/>
        <w:rPr>
          <w:color w:val="000000" w:themeColor="text1"/>
          <w:sz w:val="28"/>
          <w:szCs w:val="28"/>
        </w:rPr>
      </w:pPr>
    </w:p>
    <w:p w:rsidR="00907495" w:rsidRPr="004334EE" w:rsidRDefault="00907495" w:rsidP="004334EE">
      <w:pPr>
        <w:tabs>
          <w:tab w:val="left" w:pos="2740"/>
          <w:tab w:val="center" w:pos="4819"/>
        </w:tabs>
        <w:spacing w:line="240" w:lineRule="exact"/>
        <w:rPr>
          <w:color w:val="000000" w:themeColor="text1"/>
          <w:sz w:val="28"/>
          <w:szCs w:val="28"/>
        </w:rPr>
      </w:pPr>
    </w:p>
    <w:p w:rsidR="004334EE" w:rsidRPr="004334EE" w:rsidRDefault="004334EE" w:rsidP="00907495">
      <w:pPr>
        <w:tabs>
          <w:tab w:val="left" w:pos="2740"/>
          <w:tab w:val="center" w:pos="4819"/>
        </w:tabs>
        <w:ind w:left="4253"/>
        <w:jc w:val="center"/>
        <w:rPr>
          <w:color w:val="000000" w:themeColor="text1"/>
          <w:sz w:val="28"/>
          <w:szCs w:val="28"/>
        </w:rPr>
      </w:pPr>
      <w:r w:rsidRPr="004334EE">
        <w:rPr>
          <w:color w:val="000000" w:themeColor="text1"/>
          <w:sz w:val="28"/>
          <w:szCs w:val="28"/>
        </w:rPr>
        <w:lastRenderedPageBreak/>
        <w:t>П</w:t>
      </w:r>
      <w:r w:rsidR="00907495">
        <w:rPr>
          <w:color w:val="000000" w:themeColor="text1"/>
          <w:sz w:val="28"/>
          <w:szCs w:val="28"/>
        </w:rPr>
        <w:t>риложение</w:t>
      </w:r>
      <w:r w:rsidRPr="004334EE">
        <w:rPr>
          <w:color w:val="000000" w:themeColor="text1"/>
          <w:sz w:val="28"/>
          <w:szCs w:val="28"/>
        </w:rPr>
        <w:t xml:space="preserve"> 1</w:t>
      </w:r>
    </w:p>
    <w:p w:rsidR="004334EE" w:rsidRPr="004334EE" w:rsidRDefault="00F107D1" w:rsidP="00907495">
      <w:pPr>
        <w:tabs>
          <w:tab w:val="left" w:pos="2740"/>
          <w:tab w:val="center" w:pos="4819"/>
        </w:tabs>
        <w:ind w:left="4253"/>
        <w:jc w:val="center"/>
        <w:rPr>
          <w:color w:val="000000" w:themeColor="text1"/>
          <w:sz w:val="28"/>
          <w:szCs w:val="28"/>
        </w:rPr>
      </w:pPr>
      <w:r>
        <w:rPr>
          <w:color w:val="000000" w:themeColor="text1"/>
          <w:sz w:val="28"/>
          <w:szCs w:val="28"/>
        </w:rPr>
        <w:t>к А</w:t>
      </w:r>
      <w:r w:rsidR="004334EE" w:rsidRPr="004334EE">
        <w:rPr>
          <w:color w:val="000000" w:themeColor="text1"/>
          <w:sz w:val="28"/>
          <w:szCs w:val="28"/>
        </w:rPr>
        <w:t xml:space="preserve">дминистративному регламенту </w:t>
      </w:r>
    </w:p>
    <w:p w:rsidR="004334EE" w:rsidRPr="004334EE" w:rsidRDefault="004334EE" w:rsidP="00907495">
      <w:pPr>
        <w:tabs>
          <w:tab w:val="left" w:pos="2740"/>
          <w:tab w:val="center" w:pos="4819"/>
        </w:tabs>
        <w:ind w:left="4253"/>
        <w:jc w:val="center"/>
        <w:rPr>
          <w:color w:val="000000" w:themeColor="text1"/>
          <w:sz w:val="28"/>
          <w:szCs w:val="28"/>
        </w:rPr>
      </w:pPr>
      <w:r w:rsidRPr="004334EE">
        <w:rPr>
          <w:color w:val="000000" w:themeColor="text1"/>
          <w:sz w:val="28"/>
          <w:szCs w:val="28"/>
        </w:rPr>
        <w:t xml:space="preserve">предоставления муниципальной услуги </w:t>
      </w:r>
    </w:p>
    <w:p w:rsidR="004334EE" w:rsidRPr="004334EE" w:rsidRDefault="004334EE" w:rsidP="00907495">
      <w:pPr>
        <w:tabs>
          <w:tab w:val="left" w:pos="2740"/>
          <w:tab w:val="center" w:pos="4819"/>
        </w:tabs>
        <w:ind w:left="4253"/>
        <w:jc w:val="center"/>
        <w:rPr>
          <w:color w:val="000000" w:themeColor="text1"/>
          <w:sz w:val="28"/>
          <w:szCs w:val="28"/>
        </w:rPr>
      </w:pPr>
      <w:r w:rsidRPr="004334EE">
        <w:rPr>
          <w:color w:val="000000" w:themeColor="text1"/>
          <w:sz w:val="28"/>
          <w:szCs w:val="28"/>
        </w:rPr>
        <w:t xml:space="preserve">«Предварительное согласование </w:t>
      </w:r>
    </w:p>
    <w:p w:rsidR="004334EE" w:rsidRPr="004334EE" w:rsidRDefault="004334EE" w:rsidP="00907495">
      <w:pPr>
        <w:tabs>
          <w:tab w:val="center" w:pos="4819"/>
        </w:tabs>
        <w:ind w:left="4253"/>
        <w:jc w:val="center"/>
        <w:rPr>
          <w:color w:val="000000" w:themeColor="text1"/>
          <w:sz w:val="28"/>
          <w:szCs w:val="28"/>
        </w:rPr>
      </w:pPr>
      <w:r w:rsidRPr="004334EE">
        <w:rPr>
          <w:color w:val="000000" w:themeColor="text1"/>
          <w:sz w:val="28"/>
          <w:szCs w:val="28"/>
        </w:rPr>
        <w:t>предоставления земельного участка»</w:t>
      </w:r>
    </w:p>
    <w:p w:rsidR="004334EE" w:rsidRPr="004334EE" w:rsidRDefault="004334EE" w:rsidP="004334EE">
      <w:pPr>
        <w:tabs>
          <w:tab w:val="left" w:pos="851"/>
          <w:tab w:val="center" w:pos="4819"/>
        </w:tabs>
        <w:ind w:firstLine="709"/>
        <w:jc w:val="both"/>
        <w:rPr>
          <w:color w:val="000000" w:themeColor="text1"/>
          <w:sz w:val="28"/>
          <w:szCs w:val="28"/>
        </w:rPr>
      </w:pPr>
    </w:p>
    <w:p w:rsidR="004334EE" w:rsidRPr="004334EE" w:rsidRDefault="004334EE" w:rsidP="004334EE">
      <w:pPr>
        <w:pStyle w:val="Standard"/>
        <w:ind w:firstLine="709"/>
        <w:jc w:val="both"/>
        <w:rPr>
          <w:rFonts w:ascii="Times New Roman" w:hAnsi="Times New Roman" w:cs="Times New Roman"/>
          <w:color w:val="000000" w:themeColor="text1"/>
          <w:sz w:val="28"/>
          <w:szCs w:val="28"/>
        </w:rPr>
      </w:pPr>
    </w:p>
    <w:p w:rsidR="004334EE" w:rsidRPr="004334EE" w:rsidRDefault="004334EE" w:rsidP="004334EE">
      <w:pPr>
        <w:ind w:firstLine="709"/>
        <w:jc w:val="both"/>
        <w:rPr>
          <w:color w:val="000000" w:themeColor="text1"/>
          <w:sz w:val="28"/>
          <w:szCs w:val="28"/>
        </w:rPr>
      </w:pPr>
    </w:p>
    <w:p w:rsidR="004334EE" w:rsidRPr="004334EE" w:rsidRDefault="004334EE" w:rsidP="004334EE">
      <w:pPr>
        <w:pStyle w:val="af7"/>
        <w:tabs>
          <w:tab w:val="left" w:pos="284"/>
          <w:tab w:val="left" w:pos="426"/>
        </w:tabs>
        <w:spacing w:line="240" w:lineRule="exact"/>
        <w:jc w:val="center"/>
        <w:rPr>
          <w:rFonts w:ascii="Times New Roman" w:hAnsi="Times New Roman"/>
          <w:color w:val="000000" w:themeColor="text1"/>
          <w:spacing w:val="-4"/>
          <w:sz w:val="28"/>
          <w:szCs w:val="28"/>
        </w:rPr>
      </w:pPr>
      <w:r w:rsidRPr="004334EE">
        <w:rPr>
          <w:rFonts w:ascii="Times New Roman" w:hAnsi="Times New Roman"/>
          <w:color w:val="000000" w:themeColor="text1"/>
          <w:spacing w:val="-4"/>
          <w:sz w:val="28"/>
          <w:szCs w:val="28"/>
        </w:rPr>
        <w:t>БЛОК-СХЕМА</w:t>
      </w:r>
    </w:p>
    <w:p w:rsidR="004334EE" w:rsidRPr="004334EE" w:rsidRDefault="004334EE" w:rsidP="004334EE">
      <w:pPr>
        <w:pStyle w:val="af7"/>
        <w:tabs>
          <w:tab w:val="left" w:pos="284"/>
          <w:tab w:val="left" w:pos="426"/>
        </w:tabs>
        <w:spacing w:line="240" w:lineRule="exact"/>
        <w:jc w:val="center"/>
        <w:rPr>
          <w:rFonts w:ascii="Times New Roman" w:hAnsi="Times New Roman"/>
          <w:color w:val="000000" w:themeColor="text1"/>
          <w:spacing w:val="-4"/>
          <w:sz w:val="28"/>
          <w:szCs w:val="28"/>
        </w:rPr>
      </w:pPr>
      <w:r w:rsidRPr="004334EE">
        <w:rPr>
          <w:rFonts w:ascii="Times New Roman" w:hAnsi="Times New Roman"/>
          <w:color w:val="000000" w:themeColor="text1"/>
          <w:spacing w:val="-4"/>
          <w:sz w:val="28"/>
          <w:szCs w:val="28"/>
        </w:rPr>
        <w:t>предоставления муниципальной услуги</w:t>
      </w:r>
    </w:p>
    <w:p w:rsidR="004334EE" w:rsidRPr="004334EE" w:rsidRDefault="004334EE" w:rsidP="004334EE">
      <w:pPr>
        <w:tabs>
          <w:tab w:val="center" w:pos="4819"/>
        </w:tabs>
        <w:spacing w:line="240" w:lineRule="exact"/>
        <w:jc w:val="center"/>
        <w:rPr>
          <w:color w:val="000000" w:themeColor="text1"/>
          <w:sz w:val="28"/>
          <w:szCs w:val="28"/>
        </w:rPr>
      </w:pPr>
      <w:r w:rsidRPr="004334EE">
        <w:rPr>
          <w:color w:val="000000" w:themeColor="text1"/>
          <w:sz w:val="28"/>
          <w:szCs w:val="28"/>
        </w:rPr>
        <w:t>«Предварительное согласование предоставления земельного участка»</w:t>
      </w:r>
    </w:p>
    <w:p w:rsidR="004334EE" w:rsidRPr="004334EE" w:rsidRDefault="004334EE" w:rsidP="004334EE">
      <w:pPr>
        <w:pStyle w:val="Standard"/>
        <w:tabs>
          <w:tab w:val="left" w:pos="284"/>
          <w:tab w:val="left" w:pos="426"/>
          <w:tab w:val="left" w:pos="3375"/>
        </w:tabs>
        <w:ind w:firstLine="709"/>
        <w:jc w:val="both"/>
        <w:rPr>
          <w:rFonts w:ascii="Times New Roman" w:hAnsi="Times New Roman" w:cs="Times New Roman"/>
          <w:color w:val="000000" w:themeColor="text1"/>
          <w:sz w:val="28"/>
          <w:szCs w:val="28"/>
        </w:rPr>
      </w:pPr>
    </w:p>
    <w:p w:rsidR="004334EE" w:rsidRPr="004334EE" w:rsidRDefault="004334EE" w:rsidP="004334EE">
      <w:pPr>
        <w:ind w:firstLine="709"/>
        <w:jc w:val="both"/>
        <w:rPr>
          <w:color w:val="000000" w:themeColor="text1"/>
          <w:sz w:val="28"/>
          <w:szCs w:val="28"/>
        </w:rPr>
      </w:pPr>
    </w:p>
    <w:p w:rsidR="004334EE" w:rsidRPr="004334EE" w:rsidRDefault="004334EE" w:rsidP="004334EE">
      <w:pPr>
        <w:ind w:firstLine="709"/>
        <w:jc w:val="both"/>
        <w:rPr>
          <w:color w:val="000000" w:themeColor="text1"/>
          <w:sz w:val="28"/>
          <w:szCs w:val="28"/>
        </w:rPr>
      </w:pPr>
    </w:p>
    <w:tbl>
      <w:tblPr>
        <w:tblW w:w="0" w:type="auto"/>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tblGrid>
      <w:tr w:rsidR="004334EE" w:rsidRPr="004334EE" w:rsidTr="00657089">
        <w:tc>
          <w:tcPr>
            <w:tcW w:w="5812" w:type="dxa"/>
          </w:tcPr>
          <w:p w:rsidR="004334EE" w:rsidRPr="004334EE" w:rsidRDefault="00F107D1" w:rsidP="00657089">
            <w:pPr>
              <w:pStyle w:val="Standard"/>
              <w:tabs>
                <w:tab w:val="left" w:pos="426"/>
                <w:tab w:val="left" w:pos="5954"/>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w:t>
            </w:r>
            <w:r w:rsidR="004334EE" w:rsidRPr="004334EE">
              <w:rPr>
                <w:rFonts w:ascii="Times New Roman" w:hAnsi="Times New Roman" w:cs="Times New Roman"/>
                <w:color w:val="000000" w:themeColor="text1"/>
                <w:sz w:val="28"/>
                <w:szCs w:val="28"/>
              </w:rPr>
              <w:t>нформирование и консультирование заявителя по вопросу предоставления муниципальной услуги</w:t>
            </w:r>
          </w:p>
        </w:tc>
      </w:tr>
    </w:tbl>
    <w:p w:rsidR="004334EE" w:rsidRPr="004334EE" w:rsidRDefault="00007239" w:rsidP="004334EE">
      <w:pPr>
        <w:pStyle w:val="Standard"/>
        <w:tabs>
          <w:tab w:val="left" w:pos="426"/>
          <w:tab w:val="left" w:pos="5954"/>
        </w:tabs>
        <w:jc w:val="both"/>
        <w:rPr>
          <w:rFonts w:ascii="Times New Roman" w:hAnsi="Times New Roman" w:cs="Times New Roman"/>
          <w:color w:val="000000" w:themeColor="text1"/>
          <w:sz w:val="28"/>
          <w:szCs w:val="28"/>
        </w:rPr>
      </w:pPr>
      <w:r>
        <w:rPr>
          <w:noProof/>
          <w:lang w:eastAsia="ru-RU" w:bidi="ar-SA"/>
        </w:rPr>
        <mc:AlternateContent>
          <mc:Choice Requires="wps">
            <w:drawing>
              <wp:anchor distT="0" distB="0" distL="114300" distR="114300" simplePos="0" relativeHeight="251660288" behindDoc="0" locked="0" layoutInCell="1" allowOverlap="1">
                <wp:simplePos x="0" y="0"/>
                <wp:positionH relativeFrom="column">
                  <wp:posOffset>3119755</wp:posOffset>
                </wp:positionH>
                <wp:positionV relativeFrom="paragraph">
                  <wp:posOffset>12700</wp:posOffset>
                </wp:positionV>
                <wp:extent cx="10795" cy="339725"/>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339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F81E0E" id="_x0000_t32" coordsize="21600,21600" o:spt="32" o:oned="t" path="m,l21600,21600e" filled="f">
                <v:path arrowok="t" fillok="f" o:connecttype="none"/>
                <o:lock v:ext="edit" shapetype="t"/>
              </v:shapetype>
              <v:shape id="AutoShape 2" o:spid="_x0000_s1026" type="#_x0000_t32" style="position:absolute;margin-left:245.65pt;margin-top:1pt;width:.85pt;height: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">
                <v:stroke endarrow="block"/>
              </v:shape>
            </w:pict>
          </mc:Fallback>
        </mc:AlternateContent>
      </w:r>
    </w:p>
    <w:p w:rsidR="004334EE" w:rsidRPr="004334EE" w:rsidRDefault="004334EE" w:rsidP="004334EE">
      <w:pPr>
        <w:pStyle w:val="Standard"/>
        <w:tabs>
          <w:tab w:val="left" w:pos="426"/>
          <w:tab w:val="left" w:pos="5954"/>
        </w:tabs>
        <w:jc w:val="both"/>
        <w:rPr>
          <w:rFonts w:ascii="Times New Roman" w:hAnsi="Times New Roman" w:cs="Times New Roman"/>
          <w:color w:val="000000" w:themeColor="text1"/>
          <w:sz w:val="28"/>
          <w:szCs w:val="28"/>
        </w:rPr>
      </w:pPr>
    </w:p>
    <w:tbl>
      <w:tblPr>
        <w:tblW w:w="0" w:type="auto"/>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tblGrid>
      <w:tr w:rsidR="004334EE" w:rsidRPr="004334EE" w:rsidTr="00657089">
        <w:trPr>
          <w:trHeight w:val="582"/>
        </w:trPr>
        <w:tc>
          <w:tcPr>
            <w:tcW w:w="5812" w:type="dxa"/>
          </w:tcPr>
          <w:p w:rsidR="004334EE" w:rsidRPr="004334EE" w:rsidRDefault="00F107D1" w:rsidP="00657089">
            <w:pPr>
              <w:pStyle w:val="Standard"/>
              <w:tabs>
                <w:tab w:val="left" w:pos="426"/>
                <w:tab w:val="left" w:pos="5954"/>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pacing w:val="-8"/>
                <w:sz w:val="28"/>
                <w:szCs w:val="28"/>
              </w:rPr>
              <w:t>П</w:t>
            </w:r>
            <w:r w:rsidR="004334EE" w:rsidRPr="004334EE">
              <w:rPr>
                <w:rFonts w:ascii="Times New Roman" w:hAnsi="Times New Roman" w:cs="Times New Roman"/>
                <w:color w:val="000000" w:themeColor="text1"/>
                <w:spacing w:val="-8"/>
                <w:sz w:val="28"/>
                <w:szCs w:val="28"/>
              </w:rPr>
              <w:t>риём и регистрация заявления и документов</w:t>
            </w:r>
          </w:p>
        </w:tc>
      </w:tr>
    </w:tbl>
    <w:p w:rsidR="004334EE" w:rsidRPr="004334EE" w:rsidRDefault="00007239" w:rsidP="004334EE">
      <w:pPr>
        <w:pStyle w:val="Standard"/>
        <w:tabs>
          <w:tab w:val="left" w:pos="426"/>
          <w:tab w:val="left" w:pos="5954"/>
        </w:tabs>
        <w:jc w:val="both"/>
        <w:rPr>
          <w:rFonts w:ascii="Times New Roman" w:hAnsi="Times New Roman" w:cs="Times New Roman"/>
          <w:color w:val="000000" w:themeColor="text1"/>
          <w:sz w:val="28"/>
          <w:szCs w:val="28"/>
        </w:rPr>
      </w:pPr>
      <w:r>
        <w:rPr>
          <w:noProof/>
          <w:lang w:eastAsia="ru-RU" w:bidi="ar-SA"/>
        </w:rPr>
        <mc:AlternateContent>
          <mc:Choice Requires="wps">
            <w:drawing>
              <wp:anchor distT="0" distB="0" distL="114300" distR="114300" simplePos="0" relativeHeight="251661312" behindDoc="0" locked="0" layoutInCell="1" allowOverlap="1">
                <wp:simplePos x="0" y="0"/>
                <wp:positionH relativeFrom="column">
                  <wp:posOffset>3108960</wp:posOffset>
                </wp:positionH>
                <wp:positionV relativeFrom="paragraph">
                  <wp:posOffset>54610</wp:posOffset>
                </wp:positionV>
                <wp:extent cx="10795" cy="339725"/>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339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E566AE" id="AutoShape 3" o:spid="_x0000_s1026" type="#_x0000_t32" style="position:absolute;margin-left:244.8pt;margin-top:4.3pt;width:.85pt;height:2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">
                <v:stroke endarrow="block"/>
              </v:shape>
            </w:pict>
          </mc:Fallback>
        </mc:AlternateContent>
      </w:r>
    </w:p>
    <w:p w:rsidR="004334EE" w:rsidRPr="004334EE" w:rsidRDefault="004334EE" w:rsidP="004334EE">
      <w:pPr>
        <w:pStyle w:val="Standard"/>
        <w:tabs>
          <w:tab w:val="left" w:pos="426"/>
          <w:tab w:val="left" w:pos="5954"/>
        </w:tabs>
        <w:jc w:val="both"/>
        <w:rPr>
          <w:rFonts w:ascii="Times New Roman" w:hAnsi="Times New Roman" w:cs="Times New Roman"/>
          <w:color w:val="000000" w:themeColor="text1"/>
          <w:sz w:val="28"/>
          <w:szCs w:val="28"/>
        </w:rPr>
      </w:pPr>
    </w:p>
    <w:tbl>
      <w:tblPr>
        <w:tblW w:w="0" w:type="auto"/>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tblGrid>
      <w:tr w:rsidR="004334EE" w:rsidRPr="004334EE" w:rsidTr="00657089">
        <w:trPr>
          <w:trHeight w:val="883"/>
        </w:trPr>
        <w:tc>
          <w:tcPr>
            <w:tcW w:w="5812" w:type="dxa"/>
          </w:tcPr>
          <w:p w:rsidR="004334EE" w:rsidRPr="004334EE" w:rsidRDefault="00F107D1" w:rsidP="00657089">
            <w:pPr>
              <w:pStyle w:val="Standard"/>
              <w:tabs>
                <w:tab w:val="left" w:pos="426"/>
                <w:tab w:val="left" w:pos="5954"/>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eastAsia="ru-RU"/>
              </w:rPr>
              <w:t>Ф</w:t>
            </w:r>
            <w:r w:rsidR="004334EE" w:rsidRPr="004334EE">
              <w:rPr>
                <w:rFonts w:ascii="Times New Roman" w:hAnsi="Times New Roman" w:cs="Times New Roman"/>
                <w:color w:val="000000" w:themeColor="text1"/>
                <w:sz w:val="28"/>
                <w:szCs w:val="28"/>
                <w:lang w:eastAsia="ru-RU"/>
              </w:rPr>
              <w:t>ормирование и направление межведомственных запросов</w:t>
            </w:r>
          </w:p>
        </w:tc>
      </w:tr>
    </w:tbl>
    <w:p w:rsidR="004334EE" w:rsidRPr="004334EE" w:rsidRDefault="00007239" w:rsidP="004334EE">
      <w:pPr>
        <w:pStyle w:val="Standard"/>
        <w:tabs>
          <w:tab w:val="left" w:pos="426"/>
          <w:tab w:val="left" w:pos="5954"/>
        </w:tabs>
        <w:jc w:val="both"/>
        <w:rPr>
          <w:rFonts w:ascii="Times New Roman" w:hAnsi="Times New Roman" w:cs="Times New Roman"/>
          <w:color w:val="000000" w:themeColor="text1"/>
          <w:sz w:val="28"/>
          <w:szCs w:val="28"/>
        </w:rPr>
      </w:pPr>
      <w:r>
        <w:rPr>
          <w:noProof/>
          <w:lang w:eastAsia="ru-RU" w:bidi="ar-SA"/>
        </w:rPr>
        <mc:AlternateContent>
          <mc:Choice Requires="wps">
            <w:drawing>
              <wp:anchor distT="0" distB="0" distL="114300" distR="114300" simplePos="0" relativeHeight="251662336" behindDoc="0" locked="0" layoutInCell="1" allowOverlap="1">
                <wp:simplePos x="0" y="0"/>
                <wp:positionH relativeFrom="column">
                  <wp:posOffset>3108960</wp:posOffset>
                </wp:positionH>
                <wp:positionV relativeFrom="paragraph">
                  <wp:posOffset>40005</wp:posOffset>
                </wp:positionV>
                <wp:extent cx="10795" cy="339725"/>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339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79ED34" id="AutoShape 4" o:spid="_x0000_s1026" type="#_x0000_t32" style="position:absolute;margin-left:244.8pt;margin-top:3.15pt;width:.85pt;height:2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">
                <v:stroke endarrow="block"/>
              </v:shape>
            </w:pict>
          </mc:Fallback>
        </mc:AlternateContent>
      </w:r>
    </w:p>
    <w:p w:rsidR="004334EE" w:rsidRPr="004334EE" w:rsidRDefault="004334EE" w:rsidP="004334EE">
      <w:pPr>
        <w:pStyle w:val="Standard"/>
        <w:tabs>
          <w:tab w:val="left" w:pos="426"/>
          <w:tab w:val="left" w:pos="5954"/>
        </w:tabs>
        <w:jc w:val="both"/>
        <w:rPr>
          <w:rFonts w:ascii="Times New Roman" w:hAnsi="Times New Roman" w:cs="Times New Roman"/>
          <w:color w:val="000000" w:themeColor="text1"/>
          <w:sz w:val="28"/>
          <w:szCs w:val="28"/>
        </w:rPr>
      </w:pPr>
    </w:p>
    <w:tbl>
      <w:tblPr>
        <w:tblW w:w="0" w:type="auto"/>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tblGrid>
      <w:tr w:rsidR="004334EE" w:rsidRPr="004334EE" w:rsidTr="00657089">
        <w:trPr>
          <w:trHeight w:val="622"/>
        </w:trPr>
        <w:tc>
          <w:tcPr>
            <w:tcW w:w="5812" w:type="dxa"/>
          </w:tcPr>
          <w:p w:rsidR="004334EE" w:rsidRPr="004334EE" w:rsidRDefault="00F107D1" w:rsidP="00657089">
            <w:pPr>
              <w:pStyle w:val="Standard"/>
              <w:tabs>
                <w:tab w:val="left" w:pos="284"/>
                <w:tab w:val="left" w:pos="426"/>
                <w:tab w:val="left" w:pos="709"/>
              </w:tabs>
              <w:jc w:val="both"/>
              <w:rPr>
                <w:rFonts w:ascii="Times New Roman" w:hAnsi="Times New Roman" w:cs="Times New Roman"/>
                <w:color w:val="000000" w:themeColor="text1"/>
                <w:spacing w:val="-8"/>
                <w:sz w:val="28"/>
                <w:szCs w:val="28"/>
              </w:rPr>
            </w:pPr>
            <w:r>
              <w:rPr>
                <w:rFonts w:ascii="Times New Roman" w:hAnsi="Times New Roman" w:cs="Times New Roman"/>
                <w:color w:val="000000" w:themeColor="text1"/>
                <w:sz w:val="28"/>
                <w:szCs w:val="28"/>
                <w:lang w:eastAsia="ru-RU"/>
              </w:rPr>
              <w:t>П</w:t>
            </w:r>
            <w:r w:rsidR="004334EE" w:rsidRPr="004334EE">
              <w:rPr>
                <w:rFonts w:ascii="Times New Roman" w:hAnsi="Times New Roman" w:cs="Times New Roman"/>
                <w:color w:val="000000" w:themeColor="text1"/>
                <w:sz w:val="28"/>
                <w:szCs w:val="28"/>
                <w:lang w:eastAsia="ru-RU"/>
              </w:rPr>
              <w:t>роверка права заявителя и принятие решения</w:t>
            </w:r>
          </w:p>
        </w:tc>
      </w:tr>
    </w:tbl>
    <w:p w:rsidR="004334EE" w:rsidRPr="004334EE" w:rsidRDefault="00007239" w:rsidP="004334EE">
      <w:pPr>
        <w:pStyle w:val="Standard"/>
        <w:tabs>
          <w:tab w:val="left" w:pos="284"/>
          <w:tab w:val="left" w:pos="426"/>
          <w:tab w:val="left" w:pos="709"/>
        </w:tabs>
        <w:jc w:val="both"/>
        <w:rPr>
          <w:rFonts w:ascii="Times New Roman" w:hAnsi="Times New Roman" w:cs="Times New Roman"/>
          <w:color w:val="000000" w:themeColor="text1"/>
          <w:spacing w:val="-8"/>
          <w:sz w:val="28"/>
          <w:szCs w:val="28"/>
        </w:rPr>
      </w:pPr>
      <w:r>
        <w:rPr>
          <w:noProof/>
          <w:lang w:eastAsia="ru-RU" w:bidi="ar-SA"/>
        </w:rPr>
        <mc:AlternateContent>
          <mc:Choice Requires="wps">
            <w:drawing>
              <wp:anchor distT="0" distB="0" distL="114300" distR="114300" simplePos="0" relativeHeight="251664384" behindDoc="0" locked="0" layoutInCell="1" allowOverlap="1">
                <wp:simplePos x="0" y="0"/>
                <wp:positionH relativeFrom="column">
                  <wp:posOffset>2152015</wp:posOffset>
                </wp:positionH>
                <wp:positionV relativeFrom="paragraph">
                  <wp:posOffset>41910</wp:posOffset>
                </wp:positionV>
                <wp:extent cx="10795" cy="339725"/>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339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80126F" id="AutoShape 5" o:spid="_x0000_s1026" type="#_x0000_t32" style="position:absolute;margin-left:169.45pt;margin-top:3.3pt;width:.85pt;height:2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">
                <v:stroke endarrow="block"/>
              </v:shape>
            </w:pict>
          </mc:Fallback>
        </mc:AlternateContent>
      </w:r>
      <w:r>
        <w:rPr>
          <w:noProof/>
          <w:lang w:eastAsia="ru-RU" w:bidi="ar-SA"/>
        </w:rPr>
        <mc:AlternateContent>
          <mc:Choice Requires="wps">
            <w:drawing>
              <wp:anchor distT="0" distB="0" distL="114300" distR="114300" simplePos="0" relativeHeight="251663360" behindDoc="0" locked="0" layoutInCell="1" allowOverlap="1">
                <wp:simplePos x="0" y="0"/>
                <wp:positionH relativeFrom="column">
                  <wp:posOffset>4055110</wp:posOffset>
                </wp:positionH>
                <wp:positionV relativeFrom="paragraph">
                  <wp:posOffset>41910</wp:posOffset>
                </wp:positionV>
                <wp:extent cx="10795" cy="33972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339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0391DC" id="AutoShape 6" o:spid="_x0000_s1026" type="#_x0000_t32" style="position:absolute;margin-left:319.3pt;margin-top:3.3pt;width:.85pt;height:2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">
                <v:stroke endarrow="block"/>
              </v:shape>
            </w:pict>
          </mc:Fallback>
        </mc:AlternateContent>
      </w:r>
    </w:p>
    <w:p w:rsidR="004334EE" w:rsidRPr="004334EE" w:rsidRDefault="004334EE" w:rsidP="004334EE">
      <w:pPr>
        <w:pStyle w:val="Standard"/>
        <w:tabs>
          <w:tab w:val="left" w:pos="0"/>
          <w:tab w:val="left" w:pos="284"/>
          <w:tab w:val="left" w:pos="709"/>
        </w:tabs>
        <w:jc w:val="both"/>
        <w:rPr>
          <w:rFonts w:ascii="Times New Roman" w:hAnsi="Times New Roman" w:cs="Times New Roman"/>
          <w:color w:val="000000" w:themeColor="text1"/>
          <w:sz w:val="28"/>
          <w:szCs w:val="28"/>
        </w:rPr>
      </w:pPr>
    </w:p>
    <w:tbl>
      <w:tblPr>
        <w:tblW w:w="0" w:type="auto"/>
        <w:tblInd w:w="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3"/>
        <w:gridCol w:w="1055"/>
        <w:gridCol w:w="3516"/>
      </w:tblGrid>
      <w:tr w:rsidR="004334EE" w:rsidRPr="004334EE" w:rsidTr="00657089">
        <w:tblPrEx>
          <w:tblCellMar>
            <w:top w:w="0" w:type="dxa"/>
            <w:bottom w:w="0" w:type="dxa"/>
          </w:tblCellMar>
        </w:tblPrEx>
        <w:trPr>
          <w:trHeight w:val="965"/>
        </w:trPr>
        <w:tc>
          <w:tcPr>
            <w:tcW w:w="3483" w:type="dxa"/>
          </w:tcPr>
          <w:p w:rsidR="004334EE" w:rsidRPr="004334EE" w:rsidRDefault="004334EE" w:rsidP="00657089">
            <w:pPr>
              <w:pStyle w:val="Standard"/>
              <w:tabs>
                <w:tab w:val="left" w:pos="426"/>
                <w:tab w:val="left" w:pos="5954"/>
              </w:tabs>
              <w:jc w:val="center"/>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lang w:eastAsia="ru-RU"/>
              </w:rPr>
              <w:t xml:space="preserve">Решение о </w:t>
            </w:r>
            <w:r w:rsidRPr="004334EE">
              <w:rPr>
                <w:rFonts w:ascii="Times New Roman" w:hAnsi="Times New Roman" w:cs="Times New Roman"/>
                <w:color w:val="000000" w:themeColor="text1"/>
                <w:sz w:val="28"/>
                <w:szCs w:val="28"/>
              </w:rPr>
              <w:t>предварительном согласовании предоставления земельного участка</w:t>
            </w:r>
          </w:p>
        </w:tc>
        <w:tc>
          <w:tcPr>
            <w:tcW w:w="1055" w:type="dxa"/>
            <w:tcBorders>
              <w:top w:val="nil"/>
              <w:bottom w:val="nil"/>
            </w:tcBorders>
          </w:tcPr>
          <w:p w:rsidR="004334EE" w:rsidRPr="004334EE" w:rsidRDefault="004334EE" w:rsidP="00657089">
            <w:pPr>
              <w:autoSpaceDN/>
              <w:jc w:val="both"/>
              <w:rPr>
                <w:color w:val="000000" w:themeColor="text1"/>
                <w:sz w:val="28"/>
                <w:szCs w:val="28"/>
              </w:rPr>
            </w:pPr>
          </w:p>
        </w:tc>
        <w:tc>
          <w:tcPr>
            <w:tcW w:w="3516" w:type="dxa"/>
          </w:tcPr>
          <w:p w:rsidR="004334EE" w:rsidRPr="004334EE" w:rsidRDefault="004334EE" w:rsidP="00657089">
            <w:pPr>
              <w:autoSpaceDN/>
              <w:jc w:val="center"/>
              <w:rPr>
                <w:color w:val="000000" w:themeColor="text1"/>
                <w:sz w:val="28"/>
                <w:szCs w:val="28"/>
              </w:rPr>
            </w:pPr>
            <w:r w:rsidRPr="004334EE">
              <w:rPr>
                <w:color w:val="000000" w:themeColor="text1"/>
                <w:spacing w:val="-8"/>
                <w:sz w:val="28"/>
                <w:szCs w:val="28"/>
              </w:rPr>
              <w:t xml:space="preserve">Мотивированный отказ в предоставлении </w:t>
            </w:r>
            <w:r w:rsidRPr="004334EE">
              <w:rPr>
                <w:bCs/>
                <w:color w:val="000000" w:themeColor="text1"/>
                <w:spacing w:val="-8"/>
                <w:sz w:val="28"/>
                <w:szCs w:val="28"/>
              </w:rPr>
              <w:t>муниципальной</w:t>
            </w:r>
            <w:r w:rsidRPr="004334EE">
              <w:rPr>
                <w:color w:val="000000" w:themeColor="text1"/>
                <w:spacing w:val="-8"/>
                <w:sz w:val="28"/>
                <w:szCs w:val="28"/>
              </w:rPr>
              <w:t xml:space="preserve"> усл</w:t>
            </w:r>
            <w:r w:rsidRPr="004334EE">
              <w:rPr>
                <w:color w:val="000000" w:themeColor="text1"/>
                <w:spacing w:val="-8"/>
                <w:sz w:val="28"/>
                <w:szCs w:val="28"/>
              </w:rPr>
              <w:t>у</w:t>
            </w:r>
            <w:r w:rsidRPr="004334EE">
              <w:rPr>
                <w:color w:val="000000" w:themeColor="text1"/>
                <w:spacing w:val="-8"/>
                <w:sz w:val="28"/>
                <w:szCs w:val="28"/>
              </w:rPr>
              <w:t>ги</w:t>
            </w:r>
          </w:p>
        </w:tc>
      </w:tr>
    </w:tbl>
    <w:p w:rsidR="004334EE" w:rsidRPr="004334EE" w:rsidRDefault="004334EE" w:rsidP="004334EE">
      <w:pPr>
        <w:ind w:firstLine="709"/>
        <w:jc w:val="both"/>
        <w:rPr>
          <w:color w:val="000000" w:themeColor="text1"/>
          <w:sz w:val="28"/>
          <w:szCs w:val="28"/>
        </w:rPr>
      </w:pPr>
    </w:p>
    <w:p w:rsidR="004334EE" w:rsidRPr="004334EE" w:rsidRDefault="004334EE" w:rsidP="004334EE">
      <w:pPr>
        <w:pStyle w:val="Standard"/>
        <w:jc w:val="center"/>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_________________________________________</w:t>
      </w:r>
    </w:p>
    <w:p w:rsidR="004334EE" w:rsidRPr="004334EE" w:rsidRDefault="004334EE" w:rsidP="004334EE">
      <w:pPr>
        <w:pStyle w:val="Standard"/>
        <w:ind w:firstLine="709"/>
        <w:jc w:val="both"/>
        <w:rPr>
          <w:rFonts w:ascii="Times New Roman" w:hAnsi="Times New Roman" w:cs="Times New Roman"/>
          <w:color w:val="000000" w:themeColor="text1"/>
          <w:sz w:val="28"/>
          <w:szCs w:val="28"/>
        </w:rPr>
      </w:pPr>
    </w:p>
    <w:p w:rsidR="004334EE" w:rsidRPr="004334EE" w:rsidRDefault="004334EE" w:rsidP="004334EE">
      <w:pPr>
        <w:pStyle w:val="Standard"/>
        <w:ind w:firstLine="709"/>
        <w:jc w:val="both"/>
        <w:rPr>
          <w:rFonts w:ascii="Times New Roman" w:hAnsi="Times New Roman" w:cs="Times New Roman"/>
          <w:color w:val="000000" w:themeColor="text1"/>
          <w:sz w:val="28"/>
          <w:szCs w:val="28"/>
        </w:rPr>
      </w:pPr>
    </w:p>
    <w:p w:rsidR="004334EE" w:rsidRPr="004334EE" w:rsidRDefault="004334EE" w:rsidP="004334EE">
      <w:pPr>
        <w:pStyle w:val="Standard"/>
        <w:ind w:firstLine="709"/>
        <w:jc w:val="both"/>
        <w:rPr>
          <w:rFonts w:ascii="Times New Roman" w:hAnsi="Times New Roman" w:cs="Times New Roman"/>
          <w:color w:val="000000" w:themeColor="text1"/>
          <w:sz w:val="28"/>
          <w:szCs w:val="28"/>
        </w:rPr>
      </w:pPr>
    </w:p>
    <w:p w:rsidR="004334EE" w:rsidRPr="004334EE" w:rsidRDefault="004334EE" w:rsidP="004334EE">
      <w:pPr>
        <w:pStyle w:val="Standard"/>
        <w:ind w:firstLine="709"/>
        <w:jc w:val="both"/>
        <w:rPr>
          <w:rFonts w:ascii="Times New Roman" w:hAnsi="Times New Roman" w:cs="Times New Roman"/>
          <w:color w:val="000000" w:themeColor="text1"/>
          <w:sz w:val="28"/>
          <w:szCs w:val="28"/>
        </w:rPr>
      </w:pPr>
    </w:p>
    <w:p w:rsidR="004334EE" w:rsidRPr="004334EE" w:rsidRDefault="004334EE" w:rsidP="004334EE">
      <w:pPr>
        <w:pStyle w:val="Standard"/>
        <w:ind w:firstLine="709"/>
        <w:jc w:val="both"/>
        <w:rPr>
          <w:rFonts w:ascii="Times New Roman" w:hAnsi="Times New Roman" w:cs="Times New Roman"/>
          <w:color w:val="000000" w:themeColor="text1"/>
          <w:sz w:val="28"/>
          <w:szCs w:val="28"/>
        </w:rPr>
      </w:pPr>
    </w:p>
    <w:p w:rsidR="004334EE" w:rsidRPr="004334EE" w:rsidRDefault="004334EE" w:rsidP="004334EE">
      <w:pPr>
        <w:pStyle w:val="Standard"/>
        <w:ind w:firstLine="709"/>
        <w:jc w:val="both"/>
        <w:rPr>
          <w:rFonts w:ascii="Times New Roman" w:hAnsi="Times New Roman" w:cs="Times New Roman"/>
          <w:color w:val="000000" w:themeColor="text1"/>
          <w:sz w:val="28"/>
          <w:szCs w:val="28"/>
        </w:rPr>
      </w:pPr>
    </w:p>
    <w:p w:rsidR="004334EE" w:rsidRPr="004334EE" w:rsidRDefault="004334EE" w:rsidP="00907495">
      <w:pPr>
        <w:tabs>
          <w:tab w:val="left" w:pos="2740"/>
          <w:tab w:val="center" w:pos="4819"/>
        </w:tabs>
        <w:rPr>
          <w:color w:val="000000" w:themeColor="text1"/>
          <w:sz w:val="28"/>
          <w:szCs w:val="28"/>
        </w:rPr>
      </w:pPr>
    </w:p>
    <w:p w:rsidR="004334EE" w:rsidRPr="004334EE" w:rsidRDefault="00907495" w:rsidP="00907495">
      <w:pPr>
        <w:tabs>
          <w:tab w:val="left" w:pos="2740"/>
          <w:tab w:val="center" w:pos="4819"/>
        </w:tabs>
        <w:ind w:left="4253"/>
        <w:jc w:val="center"/>
        <w:rPr>
          <w:color w:val="000000" w:themeColor="text1"/>
          <w:sz w:val="28"/>
          <w:szCs w:val="28"/>
        </w:rPr>
      </w:pPr>
      <w:r>
        <w:rPr>
          <w:color w:val="000000" w:themeColor="text1"/>
          <w:sz w:val="28"/>
          <w:szCs w:val="28"/>
        </w:rPr>
        <w:lastRenderedPageBreak/>
        <w:t>Приложение</w:t>
      </w:r>
      <w:r w:rsidR="004334EE" w:rsidRPr="004334EE">
        <w:rPr>
          <w:color w:val="000000" w:themeColor="text1"/>
          <w:sz w:val="28"/>
          <w:szCs w:val="28"/>
        </w:rPr>
        <w:t xml:space="preserve"> 2</w:t>
      </w:r>
    </w:p>
    <w:p w:rsidR="004334EE" w:rsidRPr="004334EE" w:rsidRDefault="00F107D1" w:rsidP="00907495">
      <w:pPr>
        <w:tabs>
          <w:tab w:val="left" w:pos="2740"/>
          <w:tab w:val="center" w:pos="4819"/>
        </w:tabs>
        <w:ind w:left="4253"/>
        <w:jc w:val="center"/>
        <w:rPr>
          <w:color w:val="000000" w:themeColor="text1"/>
          <w:sz w:val="28"/>
          <w:szCs w:val="28"/>
        </w:rPr>
      </w:pPr>
      <w:r>
        <w:rPr>
          <w:color w:val="000000" w:themeColor="text1"/>
          <w:sz w:val="28"/>
          <w:szCs w:val="28"/>
        </w:rPr>
        <w:t>к А</w:t>
      </w:r>
      <w:r w:rsidR="004334EE" w:rsidRPr="004334EE">
        <w:rPr>
          <w:color w:val="000000" w:themeColor="text1"/>
          <w:sz w:val="28"/>
          <w:szCs w:val="28"/>
        </w:rPr>
        <w:t xml:space="preserve">дминистративному регламенту </w:t>
      </w:r>
    </w:p>
    <w:p w:rsidR="004334EE" w:rsidRPr="004334EE" w:rsidRDefault="004334EE" w:rsidP="00907495">
      <w:pPr>
        <w:tabs>
          <w:tab w:val="left" w:pos="2740"/>
          <w:tab w:val="center" w:pos="4819"/>
        </w:tabs>
        <w:ind w:left="4253"/>
        <w:jc w:val="center"/>
        <w:rPr>
          <w:color w:val="000000" w:themeColor="text1"/>
          <w:sz w:val="28"/>
          <w:szCs w:val="28"/>
        </w:rPr>
      </w:pPr>
      <w:r w:rsidRPr="004334EE">
        <w:rPr>
          <w:color w:val="000000" w:themeColor="text1"/>
          <w:sz w:val="28"/>
          <w:szCs w:val="28"/>
        </w:rPr>
        <w:t xml:space="preserve">предоставления муниципальной услуги </w:t>
      </w:r>
    </w:p>
    <w:p w:rsidR="004334EE" w:rsidRPr="004334EE" w:rsidRDefault="004334EE" w:rsidP="00907495">
      <w:pPr>
        <w:tabs>
          <w:tab w:val="left" w:pos="2740"/>
          <w:tab w:val="center" w:pos="4819"/>
        </w:tabs>
        <w:ind w:left="4253"/>
        <w:jc w:val="center"/>
        <w:rPr>
          <w:color w:val="000000" w:themeColor="text1"/>
          <w:sz w:val="28"/>
          <w:szCs w:val="28"/>
        </w:rPr>
      </w:pPr>
      <w:r w:rsidRPr="004334EE">
        <w:rPr>
          <w:color w:val="000000" w:themeColor="text1"/>
          <w:sz w:val="28"/>
          <w:szCs w:val="28"/>
        </w:rPr>
        <w:t xml:space="preserve">«Предварительное согласование </w:t>
      </w:r>
    </w:p>
    <w:p w:rsidR="004334EE" w:rsidRPr="004334EE" w:rsidRDefault="004334EE" w:rsidP="00907495">
      <w:pPr>
        <w:tabs>
          <w:tab w:val="center" w:pos="4819"/>
        </w:tabs>
        <w:ind w:left="4253"/>
        <w:jc w:val="center"/>
        <w:rPr>
          <w:color w:val="000000" w:themeColor="text1"/>
          <w:sz w:val="28"/>
          <w:szCs w:val="28"/>
        </w:rPr>
      </w:pPr>
      <w:r w:rsidRPr="004334EE">
        <w:rPr>
          <w:color w:val="000000" w:themeColor="text1"/>
          <w:sz w:val="28"/>
          <w:szCs w:val="28"/>
        </w:rPr>
        <w:t>предоставления земельного участка»</w:t>
      </w:r>
    </w:p>
    <w:p w:rsidR="004334EE" w:rsidRPr="004334EE" w:rsidRDefault="004334EE" w:rsidP="004334EE">
      <w:pPr>
        <w:tabs>
          <w:tab w:val="left" w:pos="851"/>
          <w:tab w:val="center" w:pos="4819"/>
        </w:tabs>
        <w:ind w:firstLine="709"/>
        <w:jc w:val="both"/>
        <w:rPr>
          <w:color w:val="000000" w:themeColor="text1"/>
          <w:sz w:val="28"/>
          <w:szCs w:val="28"/>
        </w:rPr>
      </w:pPr>
    </w:p>
    <w:p w:rsidR="004334EE" w:rsidRPr="004334EE" w:rsidRDefault="004334EE" w:rsidP="004334EE">
      <w:pPr>
        <w:pStyle w:val="Standard"/>
        <w:ind w:firstLine="709"/>
        <w:jc w:val="both"/>
        <w:rPr>
          <w:rFonts w:ascii="Times New Roman" w:hAnsi="Times New Roman" w:cs="Times New Roman"/>
          <w:color w:val="000000" w:themeColor="text1"/>
          <w:sz w:val="28"/>
          <w:szCs w:val="28"/>
        </w:rPr>
      </w:pPr>
    </w:p>
    <w:p w:rsidR="004334EE" w:rsidRPr="004334EE" w:rsidRDefault="004334EE" w:rsidP="004334EE">
      <w:pPr>
        <w:pStyle w:val="Standard"/>
        <w:tabs>
          <w:tab w:val="left" w:pos="284"/>
          <w:tab w:val="left" w:pos="426"/>
        </w:tabs>
        <w:spacing w:line="240" w:lineRule="exact"/>
        <w:jc w:val="center"/>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ФОРМА</w:t>
      </w:r>
    </w:p>
    <w:p w:rsidR="004334EE" w:rsidRPr="004334EE" w:rsidRDefault="004334EE" w:rsidP="004334EE">
      <w:pPr>
        <w:pStyle w:val="Standard"/>
        <w:tabs>
          <w:tab w:val="left" w:pos="284"/>
          <w:tab w:val="left" w:pos="426"/>
        </w:tabs>
        <w:spacing w:line="240" w:lineRule="exact"/>
        <w:jc w:val="center"/>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 xml:space="preserve">заявления о предварительном согласовании </w:t>
      </w:r>
    </w:p>
    <w:p w:rsidR="004334EE" w:rsidRPr="004334EE" w:rsidRDefault="004334EE" w:rsidP="004334EE">
      <w:pPr>
        <w:pStyle w:val="Standard"/>
        <w:tabs>
          <w:tab w:val="left" w:pos="284"/>
          <w:tab w:val="left" w:pos="426"/>
        </w:tabs>
        <w:spacing w:line="240" w:lineRule="exact"/>
        <w:jc w:val="center"/>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предоставления земельного участка</w:t>
      </w:r>
    </w:p>
    <w:p w:rsidR="004334EE" w:rsidRPr="004334EE" w:rsidRDefault="004334EE" w:rsidP="004334EE">
      <w:pPr>
        <w:pStyle w:val="Standard"/>
        <w:tabs>
          <w:tab w:val="left" w:pos="284"/>
          <w:tab w:val="left" w:pos="426"/>
        </w:tabs>
        <w:jc w:val="both"/>
        <w:rPr>
          <w:rFonts w:ascii="Times New Roman" w:hAnsi="Times New Roman" w:cs="Times New Roman"/>
          <w:color w:val="000000" w:themeColor="text1"/>
          <w:sz w:val="28"/>
          <w:szCs w:val="28"/>
        </w:rPr>
      </w:pPr>
    </w:p>
    <w:p w:rsidR="004334EE" w:rsidRPr="004334EE" w:rsidRDefault="004334EE" w:rsidP="004334EE">
      <w:pPr>
        <w:pStyle w:val="Standard"/>
        <w:tabs>
          <w:tab w:val="left" w:pos="426"/>
        </w:tabs>
        <w:ind w:left="3545"/>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 xml:space="preserve">В Администрацию Апанасенковского муниципального округа Ставропольского края </w:t>
      </w:r>
    </w:p>
    <w:p w:rsidR="004334EE" w:rsidRPr="004334EE" w:rsidRDefault="004334EE" w:rsidP="004334EE">
      <w:pPr>
        <w:pStyle w:val="Standard"/>
        <w:tabs>
          <w:tab w:val="left" w:pos="426"/>
        </w:tabs>
        <w:ind w:left="3545"/>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от______________________________________</w:t>
      </w:r>
    </w:p>
    <w:p w:rsidR="004334EE" w:rsidRPr="004334EE" w:rsidRDefault="004334EE" w:rsidP="004334EE">
      <w:pPr>
        <w:pStyle w:val="Standard"/>
        <w:tabs>
          <w:tab w:val="left" w:pos="426"/>
        </w:tabs>
        <w:ind w:left="3545"/>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vertAlign w:val="superscript"/>
        </w:rPr>
        <w:t>(для физических лиц – фамилия, имя, отчество, паспортные данные, ИНН;</w:t>
      </w:r>
    </w:p>
    <w:p w:rsidR="004334EE" w:rsidRPr="004334EE" w:rsidRDefault="004334EE" w:rsidP="004334EE">
      <w:pPr>
        <w:pStyle w:val="Standard"/>
        <w:tabs>
          <w:tab w:val="left" w:pos="426"/>
        </w:tabs>
        <w:ind w:left="3545"/>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______________________________________</w:t>
      </w:r>
    </w:p>
    <w:p w:rsidR="004334EE" w:rsidRPr="004334EE" w:rsidRDefault="004334EE" w:rsidP="004334EE">
      <w:pPr>
        <w:pStyle w:val="Standard"/>
        <w:tabs>
          <w:tab w:val="left" w:pos="426"/>
        </w:tabs>
        <w:ind w:left="3545"/>
        <w:jc w:val="both"/>
        <w:rPr>
          <w:rFonts w:ascii="Times New Roman" w:hAnsi="Times New Roman" w:cs="Times New Roman"/>
          <w:color w:val="000000" w:themeColor="text1"/>
          <w:sz w:val="28"/>
          <w:szCs w:val="28"/>
          <w:vertAlign w:val="superscript"/>
        </w:rPr>
      </w:pPr>
      <w:r w:rsidRPr="004334EE">
        <w:rPr>
          <w:rFonts w:ascii="Times New Roman" w:hAnsi="Times New Roman" w:cs="Times New Roman"/>
          <w:color w:val="000000" w:themeColor="text1"/>
          <w:sz w:val="28"/>
          <w:szCs w:val="28"/>
          <w:vertAlign w:val="superscript"/>
        </w:rPr>
        <w:t>для юридических – полное наименование)</w:t>
      </w:r>
    </w:p>
    <w:p w:rsidR="004334EE" w:rsidRPr="004334EE" w:rsidRDefault="004334EE" w:rsidP="004334EE">
      <w:pPr>
        <w:pStyle w:val="Standard"/>
        <w:tabs>
          <w:tab w:val="left" w:pos="426"/>
        </w:tabs>
        <w:ind w:left="3545"/>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Адрес заявителя:_____________________________</w:t>
      </w:r>
    </w:p>
    <w:p w:rsidR="004334EE" w:rsidRPr="004334EE" w:rsidRDefault="004334EE" w:rsidP="004334EE">
      <w:pPr>
        <w:pStyle w:val="Standard"/>
        <w:tabs>
          <w:tab w:val="left" w:pos="426"/>
        </w:tabs>
        <w:ind w:left="3545"/>
        <w:jc w:val="both"/>
        <w:rPr>
          <w:rFonts w:ascii="Times New Roman" w:hAnsi="Times New Roman" w:cs="Times New Roman"/>
          <w:color w:val="000000" w:themeColor="text1"/>
          <w:sz w:val="28"/>
          <w:szCs w:val="28"/>
          <w:vertAlign w:val="superscript"/>
        </w:rPr>
      </w:pPr>
      <w:r w:rsidRPr="004334EE">
        <w:rPr>
          <w:rFonts w:ascii="Times New Roman" w:hAnsi="Times New Roman" w:cs="Times New Roman"/>
          <w:color w:val="000000" w:themeColor="text1"/>
          <w:sz w:val="28"/>
          <w:szCs w:val="28"/>
          <w:vertAlign w:val="superscript"/>
        </w:rPr>
        <w:t>(место регистрации физического лица, местонахождение юридического лица)</w:t>
      </w:r>
    </w:p>
    <w:p w:rsidR="004334EE" w:rsidRPr="004334EE" w:rsidRDefault="004334EE" w:rsidP="004334EE">
      <w:pPr>
        <w:pStyle w:val="Standard"/>
        <w:tabs>
          <w:tab w:val="left" w:pos="426"/>
        </w:tabs>
        <w:ind w:left="3545"/>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Представитель по доверенности от ______________г.</w:t>
      </w:r>
    </w:p>
    <w:p w:rsidR="004334EE" w:rsidRPr="004334EE" w:rsidRDefault="004334EE" w:rsidP="004334EE">
      <w:pPr>
        <w:pStyle w:val="Standard"/>
        <w:tabs>
          <w:tab w:val="left" w:pos="426"/>
        </w:tabs>
        <w:ind w:left="3545"/>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 ________________________________________</w:t>
      </w:r>
    </w:p>
    <w:p w:rsidR="004334EE" w:rsidRPr="004334EE" w:rsidRDefault="004334EE" w:rsidP="004334EE">
      <w:pPr>
        <w:pStyle w:val="Standard"/>
        <w:tabs>
          <w:tab w:val="left" w:pos="426"/>
        </w:tabs>
        <w:ind w:left="3545"/>
        <w:jc w:val="both"/>
        <w:rPr>
          <w:rFonts w:ascii="Times New Roman" w:hAnsi="Times New Roman" w:cs="Times New Roman"/>
          <w:color w:val="000000" w:themeColor="text1"/>
          <w:sz w:val="28"/>
          <w:szCs w:val="28"/>
          <w:vertAlign w:val="superscript"/>
        </w:rPr>
      </w:pPr>
      <w:r w:rsidRPr="004334EE">
        <w:rPr>
          <w:rFonts w:ascii="Times New Roman" w:hAnsi="Times New Roman" w:cs="Times New Roman"/>
          <w:color w:val="000000" w:themeColor="text1"/>
          <w:sz w:val="28"/>
          <w:szCs w:val="28"/>
          <w:vertAlign w:val="superscript"/>
        </w:rPr>
        <w:t>ФИО____________________________________________________________</w:t>
      </w:r>
    </w:p>
    <w:p w:rsidR="004334EE" w:rsidRPr="004334EE" w:rsidRDefault="004334EE" w:rsidP="004334EE">
      <w:pPr>
        <w:pStyle w:val="Standard"/>
        <w:tabs>
          <w:tab w:val="left" w:pos="426"/>
        </w:tabs>
        <w:ind w:left="3545"/>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Телефон заявителя:_______________________</w:t>
      </w:r>
    </w:p>
    <w:p w:rsidR="004334EE" w:rsidRPr="004334EE" w:rsidRDefault="004334EE" w:rsidP="004334EE">
      <w:pPr>
        <w:pStyle w:val="Standard"/>
        <w:tabs>
          <w:tab w:val="left" w:pos="426"/>
        </w:tabs>
        <w:jc w:val="both"/>
        <w:rPr>
          <w:rFonts w:ascii="Times New Roman" w:hAnsi="Times New Roman" w:cs="Times New Roman"/>
          <w:color w:val="000000" w:themeColor="text1"/>
          <w:sz w:val="28"/>
          <w:szCs w:val="28"/>
        </w:rPr>
      </w:pPr>
    </w:p>
    <w:p w:rsidR="004334EE" w:rsidRPr="004334EE" w:rsidRDefault="004334EE" w:rsidP="004334EE">
      <w:pPr>
        <w:pStyle w:val="Standard"/>
        <w:tabs>
          <w:tab w:val="left" w:pos="426"/>
        </w:tabs>
        <w:jc w:val="both"/>
        <w:rPr>
          <w:rFonts w:ascii="Times New Roman" w:hAnsi="Times New Roman" w:cs="Times New Roman"/>
          <w:color w:val="000000" w:themeColor="text1"/>
          <w:sz w:val="28"/>
          <w:szCs w:val="28"/>
        </w:rPr>
      </w:pPr>
    </w:p>
    <w:p w:rsidR="004334EE" w:rsidRPr="004334EE" w:rsidRDefault="004334EE" w:rsidP="004334EE">
      <w:pPr>
        <w:pStyle w:val="Standard"/>
        <w:tabs>
          <w:tab w:val="left" w:pos="284"/>
          <w:tab w:val="left" w:pos="426"/>
        </w:tabs>
        <w:jc w:val="center"/>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ЗАЯВЛЕНИЕ</w:t>
      </w:r>
    </w:p>
    <w:p w:rsidR="004334EE" w:rsidRPr="004334EE" w:rsidRDefault="004334EE" w:rsidP="004334EE">
      <w:pPr>
        <w:pStyle w:val="Standard"/>
        <w:jc w:val="both"/>
        <w:rPr>
          <w:rFonts w:ascii="Times New Roman" w:hAnsi="Times New Roman" w:cs="Times New Roman"/>
          <w:color w:val="000000" w:themeColor="text1"/>
          <w:sz w:val="28"/>
          <w:szCs w:val="28"/>
        </w:rPr>
      </w:pPr>
    </w:p>
    <w:p w:rsidR="004334EE" w:rsidRPr="004334EE" w:rsidRDefault="004334EE" w:rsidP="004334EE">
      <w:pPr>
        <w:pStyle w:val="Standard"/>
        <w:jc w:val="both"/>
        <w:rPr>
          <w:rFonts w:ascii="Times New Roman" w:hAnsi="Times New Roman" w:cs="Times New Roman"/>
          <w:color w:val="000000" w:themeColor="text1"/>
          <w:sz w:val="28"/>
          <w:szCs w:val="28"/>
        </w:rPr>
      </w:pPr>
    </w:p>
    <w:p w:rsidR="004334EE" w:rsidRPr="004334EE" w:rsidRDefault="004334EE" w:rsidP="004334EE">
      <w:pPr>
        <w:pStyle w:val="Standard"/>
        <w:tabs>
          <w:tab w:val="left" w:leader="underscore" w:pos="9212"/>
        </w:tabs>
        <w:autoSpaceDE w:val="0"/>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Прошу предварительно согласовать предоставление земельного участка с кадастровым номером</w:t>
      </w:r>
      <w:r w:rsidRPr="004334EE">
        <w:rPr>
          <w:rFonts w:ascii="Times New Roman" w:hAnsi="Times New Roman" w:cs="Times New Roman"/>
          <w:color w:val="000000" w:themeColor="text1"/>
          <w:sz w:val="28"/>
          <w:szCs w:val="28"/>
        </w:rPr>
        <w:tab/>
        <w:t>.</w:t>
      </w:r>
    </w:p>
    <w:p w:rsidR="004334EE" w:rsidRPr="004334EE" w:rsidRDefault="004334EE" w:rsidP="004334EE">
      <w:pPr>
        <w:pStyle w:val="Standard"/>
        <w:autoSpaceDE w:val="0"/>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(в случае если границы такого земельного участка подлежат уточнению)</w:t>
      </w:r>
    </w:p>
    <w:p w:rsidR="004334EE" w:rsidRPr="004334EE" w:rsidRDefault="004334EE" w:rsidP="004334EE">
      <w:pPr>
        <w:pStyle w:val="Standard"/>
        <w:numPr>
          <w:ilvl w:val="0"/>
          <w:numId w:val="35"/>
        </w:numPr>
        <w:tabs>
          <w:tab w:val="left" w:pos="265"/>
          <w:tab w:val="left" w:pos="360"/>
        </w:tabs>
        <w:autoSpaceDE w:val="0"/>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Реквизиты решения об утверждении проекта межевания территории</w:t>
      </w:r>
    </w:p>
    <w:p w:rsidR="004334EE" w:rsidRPr="004334EE" w:rsidRDefault="004334EE" w:rsidP="004334EE">
      <w:pPr>
        <w:pStyle w:val="Standard"/>
        <w:autoSpaceDE w:val="0"/>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(при наличии)</w:t>
      </w:r>
      <w:r w:rsidR="00F107D1">
        <w:rPr>
          <w:rFonts w:ascii="Times New Roman" w:hAnsi="Times New Roman" w:cs="Times New Roman"/>
          <w:color w:val="000000" w:themeColor="text1"/>
          <w:sz w:val="28"/>
          <w:szCs w:val="28"/>
        </w:rPr>
        <w:t>_________________________________________________</w:t>
      </w:r>
    </w:p>
    <w:p w:rsidR="004334EE" w:rsidRDefault="004334EE" w:rsidP="004334EE">
      <w:pPr>
        <w:pStyle w:val="Standard"/>
        <w:tabs>
          <w:tab w:val="left" w:pos="486"/>
          <w:tab w:val="left" w:leader="underscore" w:pos="9553"/>
        </w:tabs>
        <w:autoSpaceDE w:val="0"/>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Основание предварительного согласования предоставления земельного участка</w:t>
      </w:r>
      <w:r w:rsidRPr="004334EE">
        <w:rPr>
          <w:rFonts w:ascii="Times New Roman" w:hAnsi="Times New Roman" w:cs="Times New Roman"/>
          <w:color w:val="000000" w:themeColor="text1"/>
          <w:sz w:val="28"/>
          <w:szCs w:val="28"/>
        </w:rPr>
        <w:tab/>
      </w:r>
    </w:p>
    <w:p w:rsidR="00F107D1" w:rsidRPr="004334EE" w:rsidRDefault="00F107D1" w:rsidP="004334EE">
      <w:pPr>
        <w:pStyle w:val="Standard"/>
        <w:tabs>
          <w:tab w:val="left" w:pos="486"/>
          <w:tab w:val="left" w:leader="underscore" w:pos="9553"/>
        </w:tabs>
        <w:autoSpaceDE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________________________________________________________________</w:t>
      </w:r>
    </w:p>
    <w:p w:rsidR="004334EE" w:rsidRPr="004334EE" w:rsidRDefault="004334EE" w:rsidP="004334EE">
      <w:pPr>
        <w:pStyle w:val="Standard"/>
        <w:tabs>
          <w:tab w:val="left" w:pos="486"/>
          <w:tab w:val="left" w:leader="underscore" w:pos="9553"/>
        </w:tabs>
        <w:autoSpaceDE w:val="0"/>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пунктом 2 статьи 39.10 Земельного кодекса РФ).</w:t>
      </w:r>
    </w:p>
    <w:p w:rsidR="004334EE" w:rsidRPr="004334EE" w:rsidRDefault="004334EE" w:rsidP="004334EE">
      <w:pPr>
        <w:pStyle w:val="Standard"/>
        <w:tabs>
          <w:tab w:val="left" w:pos="486"/>
          <w:tab w:val="left" w:leader="underscore" w:pos="9553"/>
        </w:tabs>
        <w:autoSpaceDE w:val="0"/>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Кадастровый номер земельного участка (кадастровые номера земельных участков), из которых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r w:rsidRPr="004334EE">
        <w:rPr>
          <w:rFonts w:ascii="Times New Roman" w:hAnsi="Times New Roman" w:cs="Times New Roman"/>
          <w:color w:val="000000" w:themeColor="text1"/>
          <w:sz w:val="28"/>
          <w:szCs w:val="28"/>
        </w:rPr>
        <w:tab/>
        <w:t>.</w:t>
      </w:r>
    </w:p>
    <w:p w:rsidR="004334EE" w:rsidRPr="004334EE" w:rsidRDefault="004334EE" w:rsidP="004334EE">
      <w:pPr>
        <w:pStyle w:val="Standard"/>
        <w:tabs>
          <w:tab w:val="left" w:pos="294"/>
          <w:tab w:val="right" w:leader="underscore" w:pos="9715"/>
        </w:tabs>
        <w:autoSpaceDE w:val="0"/>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Адрес или ориентиры местоположения</w:t>
      </w:r>
      <w:r w:rsidRPr="004334EE">
        <w:rPr>
          <w:rFonts w:ascii="Times New Roman" w:hAnsi="Times New Roman" w:cs="Times New Roman"/>
          <w:color w:val="000000" w:themeColor="text1"/>
          <w:sz w:val="28"/>
          <w:szCs w:val="28"/>
        </w:rPr>
        <w:tab/>
        <w:t>.</w:t>
      </w:r>
    </w:p>
    <w:p w:rsidR="004334EE" w:rsidRPr="004334EE" w:rsidRDefault="004334EE" w:rsidP="004334EE">
      <w:pPr>
        <w:pStyle w:val="Standard"/>
        <w:tabs>
          <w:tab w:val="left" w:pos="284"/>
          <w:tab w:val="right" w:leader="underscore" w:pos="9715"/>
        </w:tabs>
        <w:autoSpaceDE w:val="0"/>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lastRenderedPageBreak/>
        <w:t>Вид права</w:t>
      </w:r>
      <w:r w:rsidRPr="004334EE">
        <w:rPr>
          <w:rFonts w:ascii="Times New Roman" w:hAnsi="Times New Roman" w:cs="Times New Roman"/>
          <w:color w:val="000000" w:themeColor="text1"/>
          <w:sz w:val="28"/>
          <w:szCs w:val="28"/>
        </w:rPr>
        <w:tab/>
        <w:t>.</w:t>
      </w:r>
    </w:p>
    <w:p w:rsidR="004334EE" w:rsidRPr="004334EE" w:rsidRDefault="004334EE" w:rsidP="004334EE">
      <w:pPr>
        <w:pStyle w:val="Standard"/>
        <w:tabs>
          <w:tab w:val="left" w:pos="289"/>
          <w:tab w:val="right" w:leader="underscore" w:pos="9715"/>
        </w:tabs>
        <w:autoSpaceDE w:val="0"/>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Цель использования</w:t>
      </w:r>
      <w:r w:rsidRPr="004334EE">
        <w:rPr>
          <w:rFonts w:ascii="Times New Roman" w:hAnsi="Times New Roman" w:cs="Times New Roman"/>
          <w:color w:val="000000" w:themeColor="text1"/>
          <w:sz w:val="28"/>
          <w:szCs w:val="28"/>
        </w:rPr>
        <w:tab/>
        <w:t>.</w:t>
      </w:r>
    </w:p>
    <w:p w:rsidR="004334EE" w:rsidRPr="004334EE" w:rsidRDefault="004334EE" w:rsidP="004334EE">
      <w:pPr>
        <w:pStyle w:val="Standard"/>
        <w:tabs>
          <w:tab w:val="left" w:pos="294"/>
          <w:tab w:val="left" w:leader="underscore" w:pos="9706"/>
        </w:tabs>
        <w:autoSpaceDE w:val="0"/>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 муниципальных нужд)</w:t>
      </w:r>
      <w:r w:rsidRPr="004334EE">
        <w:rPr>
          <w:rFonts w:ascii="Times New Roman" w:hAnsi="Times New Roman" w:cs="Times New Roman"/>
          <w:color w:val="000000" w:themeColor="text1"/>
          <w:sz w:val="28"/>
          <w:szCs w:val="28"/>
        </w:rPr>
        <w:tab/>
        <w:t>.</w:t>
      </w:r>
    </w:p>
    <w:p w:rsidR="004334EE" w:rsidRPr="004334EE" w:rsidRDefault="004334EE" w:rsidP="004334EE">
      <w:pPr>
        <w:pStyle w:val="Standard"/>
        <w:tabs>
          <w:tab w:val="left" w:pos="294"/>
          <w:tab w:val="left" w:leader="underscore" w:pos="9644"/>
        </w:tabs>
        <w:autoSpaceDE w:val="0"/>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r w:rsidRPr="004334EE">
        <w:rPr>
          <w:rFonts w:ascii="Times New Roman" w:hAnsi="Times New Roman" w:cs="Times New Roman"/>
          <w:color w:val="000000" w:themeColor="text1"/>
          <w:sz w:val="28"/>
          <w:szCs w:val="28"/>
        </w:rPr>
        <w:tab/>
        <w:t>.</w:t>
      </w:r>
    </w:p>
    <w:p w:rsidR="004334EE" w:rsidRPr="004334EE" w:rsidRDefault="004334EE" w:rsidP="004334EE">
      <w:pPr>
        <w:pStyle w:val="Standard"/>
        <w:tabs>
          <w:tab w:val="left" w:pos="289"/>
          <w:tab w:val="left" w:leader="underscore" w:pos="9610"/>
        </w:tabs>
        <w:autoSpaceDE w:val="0"/>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Иные сведения:</w:t>
      </w:r>
      <w:r w:rsidR="00F107D1">
        <w:rPr>
          <w:rFonts w:ascii="Times New Roman" w:hAnsi="Times New Roman" w:cs="Times New Roman"/>
          <w:color w:val="000000" w:themeColor="text1"/>
          <w:sz w:val="28"/>
          <w:szCs w:val="28"/>
        </w:rPr>
        <w:t>___________________________________________________</w:t>
      </w:r>
    </w:p>
    <w:p w:rsidR="004334EE" w:rsidRPr="004334EE" w:rsidRDefault="004334EE" w:rsidP="004334EE">
      <w:pPr>
        <w:pStyle w:val="Standard"/>
        <w:autoSpaceDE w:val="0"/>
        <w:jc w:val="both"/>
        <w:rPr>
          <w:rFonts w:ascii="Times New Roman" w:hAnsi="Times New Roman" w:cs="Times New Roman"/>
          <w:color w:val="000000" w:themeColor="text1"/>
          <w:sz w:val="28"/>
          <w:szCs w:val="28"/>
        </w:rPr>
      </w:pPr>
      <w:r w:rsidRPr="004334EE">
        <w:rPr>
          <w:rFonts w:ascii="Times New Roman" w:hAnsi="Times New Roman" w:cs="Times New Roman"/>
          <w:bCs/>
          <w:color w:val="000000" w:themeColor="text1"/>
          <w:sz w:val="28"/>
          <w:szCs w:val="28"/>
        </w:rPr>
        <w:t xml:space="preserve">Результат предоставления муниципальной услуги прошу предоставить </w:t>
      </w:r>
      <w:r w:rsidRPr="004334EE">
        <w:rPr>
          <w:rFonts w:ascii="Times New Roman" w:hAnsi="Times New Roman" w:cs="Times New Roman"/>
          <w:bCs/>
          <w:i/>
          <w:iCs/>
          <w:color w:val="000000" w:themeColor="text1"/>
          <w:sz w:val="28"/>
          <w:szCs w:val="28"/>
        </w:rPr>
        <w:t>(напротив необходимого пункта поставить значок V</w:t>
      </w:r>
      <w:r w:rsidRPr="004334EE">
        <w:rPr>
          <w:rFonts w:ascii="Times New Roman" w:hAnsi="Times New Roman" w:cs="Times New Roman"/>
          <w:bCs/>
          <w:color w:val="000000" w:themeColor="text1"/>
          <w:sz w:val="28"/>
          <w:szCs w:val="28"/>
        </w:rPr>
        <w:t xml:space="preserve"> ):</w:t>
      </w:r>
    </w:p>
    <w:p w:rsidR="004334EE" w:rsidRPr="004334EE" w:rsidRDefault="004334EE" w:rsidP="004334EE">
      <w:pPr>
        <w:pStyle w:val="Standard"/>
        <w:tabs>
          <w:tab w:val="left" w:pos="241"/>
        </w:tabs>
        <w:autoSpaceDE w:val="0"/>
        <w:jc w:val="both"/>
        <w:rPr>
          <w:rFonts w:ascii="Times New Roman" w:hAnsi="Times New Roman" w:cs="Times New Roman"/>
          <w:bCs/>
          <w:color w:val="000000" w:themeColor="text1"/>
          <w:sz w:val="28"/>
          <w:szCs w:val="28"/>
        </w:rPr>
      </w:pPr>
      <w:r w:rsidRPr="004334EE">
        <w:rPr>
          <w:rFonts w:ascii="Times New Roman" w:hAnsi="Times New Roman" w:cs="Times New Roman"/>
          <w:bCs/>
          <w:color w:val="000000" w:themeColor="text1"/>
          <w:sz w:val="28"/>
          <w:szCs w:val="28"/>
        </w:rPr>
        <w:t>в МФЦ</w:t>
      </w:r>
      <w:r w:rsidR="00F107D1">
        <w:rPr>
          <w:rFonts w:ascii="Times New Roman" w:hAnsi="Times New Roman" w:cs="Times New Roman"/>
          <w:bCs/>
          <w:color w:val="000000" w:themeColor="text1"/>
          <w:sz w:val="28"/>
          <w:szCs w:val="28"/>
        </w:rPr>
        <w:t>;</w:t>
      </w:r>
    </w:p>
    <w:p w:rsidR="004334EE" w:rsidRDefault="004334EE" w:rsidP="004334EE">
      <w:pPr>
        <w:pStyle w:val="Standard"/>
        <w:tabs>
          <w:tab w:val="left" w:pos="241"/>
        </w:tabs>
        <w:autoSpaceDE w:val="0"/>
        <w:jc w:val="both"/>
        <w:rPr>
          <w:rFonts w:ascii="Times New Roman" w:hAnsi="Times New Roman" w:cs="Times New Roman"/>
          <w:bCs/>
          <w:color w:val="000000" w:themeColor="text1"/>
          <w:sz w:val="28"/>
          <w:szCs w:val="28"/>
        </w:rPr>
      </w:pPr>
      <w:r w:rsidRPr="004334EE">
        <w:rPr>
          <w:rFonts w:ascii="Times New Roman" w:hAnsi="Times New Roman" w:cs="Times New Roman"/>
          <w:bCs/>
          <w:color w:val="000000" w:themeColor="text1"/>
          <w:sz w:val="28"/>
          <w:szCs w:val="28"/>
        </w:rPr>
        <w:t>почтой;</w:t>
      </w:r>
    </w:p>
    <w:p w:rsidR="00F107D1" w:rsidRDefault="00F107D1" w:rsidP="004334EE">
      <w:pPr>
        <w:pStyle w:val="Standard"/>
        <w:tabs>
          <w:tab w:val="left" w:pos="241"/>
        </w:tabs>
        <w:autoSpaceDE w:val="0"/>
        <w:jc w:val="both"/>
        <w:rPr>
          <w:rFonts w:ascii="Times New Roman" w:hAnsi="Times New Roman" w:cs="Times New Roman"/>
          <w:kern w:val="2"/>
          <w:sz w:val="28"/>
          <w:szCs w:val="28"/>
          <w:lang w:eastAsia="ar-SA" w:bidi="ar-SA"/>
        </w:rPr>
      </w:pPr>
      <w:r w:rsidRPr="00F107D1">
        <w:rPr>
          <w:rFonts w:ascii="Times New Roman" w:hAnsi="Times New Roman" w:cs="Times New Roman"/>
          <w:kern w:val="2"/>
          <w:sz w:val="28"/>
          <w:szCs w:val="28"/>
          <w:lang w:eastAsia="ar-SA" w:bidi="ar-SA"/>
        </w:rPr>
        <w:t>посредством личного обращения в администрацию округа;</w:t>
      </w:r>
    </w:p>
    <w:p w:rsidR="00F107D1" w:rsidRDefault="00F107D1" w:rsidP="004334EE">
      <w:pPr>
        <w:pStyle w:val="Standard"/>
        <w:tabs>
          <w:tab w:val="left" w:pos="241"/>
        </w:tabs>
        <w:autoSpaceDE w:val="0"/>
        <w:jc w:val="both"/>
        <w:rPr>
          <w:rFonts w:ascii="Times New Roman" w:hAnsi="Times New Roman" w:cs="Times New Roman"/>
          <w:kern w:val="2"/>
          <w:sz w:val="28"/>
          <w:szCs w:val="28"/>
          <w:lang w:eastAsia="ar-SA" w:bidi="ar-SA"/>
        </w:rPr>
      </w:pPr>
      <w:r w:rsidRPr="00F107D1">
        <w:rPr>
          <w:rFonts w:ascii="Times New Roman" w:hAnsi="Times New Roman" w:cs="Times New Roman"/>
          <w:kern w:val="2"/>
          <w:sz w:val="28"/>
          <w:szCs w:val="28"/>
          <w:lang w:eastAsia="ar-SA" w:bidi="ar-SA"/>
        </w:rPr>
        <w:t>посредством личного обращения в Отдел</w:t>
      </w:r>
      <w:r>
        <w:rPr>
          <w:rFonts w:ascii="Times New Roman" w:hAnsi="Times New Roman" w:cs="Times New Roman"/>
          <w:kern w:val="2"/>
          <w:sz w:val="28"/>
          <w:szCs w:val="28"/>
          <w:lang w:eastAsia="ar-SA" w:bidi="ar-SA"/>
        </w:rPr>
        <w:t>.</w:t>
      </w:r>
    </w:p>
    <w:p w:rsidR="00F107D1" w:rsidRPr="00F107D1" w:rsidRDefault="00F107D1" w:rsidP="004334EE">
      <w:pPr>
        <w:pStyle w:val="Standard"/>
        <w:tabs>
          <w:tab w:val="left" w:pos="241"/>
        </w:tabs>
        <w:autoSpaceDE w:val="0"/>
        <w:jc w:val="both"/>
        <w:rPr>
          <w:rFonts w:ascii="Times New Roman" w:hAnsi="Times New Roman" w:cs="Times New Roman"/>
          <w:bCs/>
          <w:color w:val="000000" w:themeColor="text1"/>
          <w:sz w:val="36"/>
          <w:szCs w:val="28"/>
        </w:rPr>
      </w:pPr>
    </w:p>
    <w:p w:rsidR="004334EE" w:rsidRPr="004334EE" w:rsidRDefault="004334EE" w:rsidP="004334EE">
      <w:pPr>
        <w:pStyle w:val="Standard"/>
        <w:autoSpaceDE w:val="0"/>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Достоверность и полноту сведений подтверждаю.</w:t>
      </w:r>
    </w:p>
    <w:p w:rsidR="004334EE" w:rsidRPr="004334EE" w:rsidRDefault="004334EE" w:rsidP="004334EE">
      <w:pPr>
        <w:pStyle w:val="Standard"/>
        <w:tabs>
          <w:tab w:val="left" w:leader="underscore" w:pos="9533"/>
        </w:tabs>
        <w:autoSpaceDE w:val="0"/>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Заявитель:</w:t>
      </w:r>
      <w:r w:rsidRPr="004334EE">
        <w:rPr>
          <w:rFonts w:ascii="Times New Roman" w:hAnsi="Times New Roman" w:cs="Times New Roman"/>
          <w:color w:val="000000" w:themeColor="text1"/>
          <w:sz w:val="28"/>
          <w:szCs w:val="28"/>
        </w:rPr>
        <w:tab/>
      </w:r>
    </w:p>
    <w:p w:rsidR="004334EE" w:rsidRPr="004334EE" w:rsidRDefault="004334EE" w:rsidP="004334EE">
      <w:pPr>
        <w:pStyle w:val="Standard"/>
        <w:tabs>
          <w:tab w:val="left" w:pos="7128"/>
        </w:tabs>
        <w:autoSpaceDE w:val="0"/>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(Ф. И. О заявителя, Ф. И. О. представителя физического лица)</w:t>
      </w:r>
      <w:r w:rsidRPr="004334EE">
        <w:rPr>
          <w:rFonts w:ascii="Times New Roman" w:hAnsi="Times New Roman" w:cs="Times New Roman"/>
          <w:color w:val="000000" w:themeColor="text1"/>
          <w:sz w:val="28"/>
          <w:szCs w:val="28"/>
        </w:rPr>
        <w:tab/>
        <w:t>(подпись)</w:t>
      </w:r>
    </w:p>
    <w:p w:rsidR="004334EE" w:rsidRPr="004334EE" w:rsidRDefault="004334EE" w:rsidP="004334EE">
      <w:pPr>
        <w:pStyle w:val="Standard"/>
        <w:autoSpaceDE w:val="0"/>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М.П.</w:t>
      </w:r>
    </w:p>
    <w:p w:rsidR="004334EE" w:rsidRPr="004334EE" w:rsidRDefault="004334EE" w:rsidP="004334EE">
      <w:pPr>
        <w:pStyle w:val="Standard"/>
        <w:tabs>
          <w:tab w:val="left" w:leader="underscore" w:pos="716"/>
          <w:tab w:val="left" w:leader="underscore" w:pos="2953"/>
        </w:tabs>
        <w:autoSpaceDE w:val="0"/>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w:t>
      </w:r>
      <w:r w:rsidRPr="004334EE">
        <w:rPr>
          <w:rFonts w:ascii="Times New Roman" w:hAnsi="Times New Roman" w:cs="Times New Roman"/>
          <w:color w:val="000000" w:themeColor="text1"/>
          <w:sz w:val="28"/>
          <w:szCs w:val="28"/>
        </w:rPr>
        <w:tab/>
        <w:t>»</w:t>
      </w:r>
      <w:r w:rsidRPr="004334EE">
        <w:rPr>
          <w:rFonts w:ascii="Times New Roman" w:hAnsi="Times New Roman" w:cs="Times New Roman"/>
          <w:color w:val="000000" w:themeColor="text1"/>
          <w:sz w:val="28"/>
          <w:szCs w:val="28"/>
        </w:rPr>
        <w:tab/>
        <w:t>20   года</w:t>
      </w:r>
    </w:p>
    <w:p w:rsidR="004334EE" w:rsidRPr="004334EE" w:rsidRDefault="004334EE" w:rsidP="004334EE">
      <w:pPr>
        <w:pStyle w:val="Standard"/>
        <w:tabs>
          <w:tab w:val="left" w:leader="underscore" w:pos="7590"/>
        </w:tabs>
        <w:autoSpaceDE w:val="0"/>
        <w:jc w:val="both"/>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На обработку персональных данных согласен</w:t>
      </w:r>
      <w:r w:rsidRPr="004334EE">
        <w:rPr>
          <w:rFonts w:ascii="Times New Roman" w:hAnsi="Times New Roman" w:cs="Times New Roman"/>
          <w:color w:val="000000" w:themeColor="text1"/>
          <w:sz w:val="28"/>
          <w:szCs w:val="28"/>
        </w:rPr>
        <w:tab/>
      </w:r>
    </w:p>
    <w:p w:rsidR="004334EE" w:rsidRPr="004334EE" w:rsidRDefault="004334EE" w:rsidP="004334EE">
      <w:pPr>
        <w:pStyle w:val="Standard"/>
        <w:keepNext/>
        <w:keepLines/>
        <w:autoSpaceDE w:val="0"/>
        <w:jc w:val="both"/>
        <w:rPr>
          <w:rFonts w:ascii="Times New Roman" w:hAnsi="Times New Roman" w:cs="Times New Roman"/>
          <w:bCs/>
          <w:color w:val="000000" w:themeColor="text1"/>
          <w:sz w:val="28"/>
          <w:szCs w:val="28"/>
        </w:rPr>
      </w:pPr>
      <w:r w:rsidRPr="004334EE">
        <w:rPr>
          <w:rFonts w:ascii="Times New Roman" w:hAnsi="Times New Roman" w:cs="Times New Roman"/>
          <w:bCs/>
          <w:color w:val="000000" w:themeColor="text1"/>
          <w:sz w:val="28"/>
          <w:szCs w:val="28"/>
        </w:rPr>
        <w:t>Документы прилагаются*</w:t>
      </w:r>
    </w:p>
    <w:p w:rsidR="004334EE" w:rsidRPr="004334EE" w:rsidRDefault="004334EE" w:rsidP="004334EE">
      <w:pPr>
        <w:pStyle w:val="Standard"/>
        <w:autoSpaceDE w:val="0"/>
        <w:jc w:val="both"/>
        <w:rPr>
          <w:rFonts w:ascii="Times New Roman" w:hAnsi="Times New Roman" w:cs="Times New Roman"/>
          <w:color w:val="000000" w:themeColor="text1"/>
          <w:sz w:val="28"/>
          <w:szCs w:val="28"/>
        </w:rPr>
      </w:pPr>
      <w:r w:rsidRPr="004334EE">
        <w:rPr>
          <w:rFonts w:ascii="Times New Roman" w:hAnsi="Times New Roman" w:cs="Times New Roman"/>
          <w:bCs/>
          <w:color w:val="000000" w:themeColor="text1"/>
          <w:sz w:val="28"/>
          <w:szCs w:val="28"/>
        </w:rPr>
        <w:t>* При отправке по почте документы направляются в адрес Администрации Апанасенковского муниципального округа Ставропольского края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w:t>
      </w:r>
    </w:p>
    <w:p w:rsidR="004334EE" w:rsidRPr="004334EE" w:rsidRDefault="004334EE" w:rsidP="004334EE">
      <w:pPr>
        <w:pStyle w:val="Standard"/>
        <w:tabs>
          <w:tab w:val="left" w:pos="426"/>
          <w:tab w:val="left" w:pos="5954"/>
        </w:tabs>
        <w:ind w:firstLine="709"/>
        <w:jc w:val="both"/>
        <w:rPr>
          <w:rFonts w:ascii="Times New Roman" w:hAnsi="Times New Roman" w:cs="Times New Roman"/>
          <w:color w:val="000000" w:themeColor="text1"/>
          <w:sz w:val="28"/>
          <w:szCs w:val="28"/>
        </w:rPr>
      </w:pPr>
    </w:p>
    <w:p w:rsidR="004334EE" w:rsidRPr="004334EE" w:rsidRDefault="004334EE" w:rsidP="004334EE">
      <w:pPr>
        <w:pStyle w:val="Standard"/>
        <w:tabs>
          <w:tab w:val="left" w:pos="426"/>
          <w:tab w:val="left" w:pos="5954"/>
        </w:tabs>
        <w:ind w:firstLine="709"/>
        <w:jc w:val="center"/>
        <w:rPr>
          <w:rFonts w:ascii="Times New Roman" w:hAnsi="Times New Roman" w:cs="Times New Roman"/>
          <w:color w:val="000000" w:themeColor="text1"/>
          <w:sz w:val="28"/>
          <w:szCs w:val="28"/>
        </w:rPr>
      </w:pPr>
      <w:r w:rsidRPr="004334EE">
        <w:rPr>
          <w:rFonts w:ascii="Times New Roman" w:hAnsi="Times New Roman" w:cs="Times New Roman"/>
          <w:color w:val="000000" w:themeColor="text1"/>
          <w:sz w:val="28"/>
          <w:szCs w:val="28"/>
        </w:rPr>
        <w:t>_______________________________________</w:t>
      </w:r>
    </w:p>
    <w:p w:rsidR="004334EE" w:rsidRPr="004334EE" w:rsidRDefault="004334EE" w:rsidP="004334EE">
      <w:pPr>
        <w:pStyle w:val="Standard"/>
        <w:tabs>
          <w:tab w:val="left" w:pos="426"/>
          <w:tab w:val="left" w:pos="5954"/>
        </w:tabs>
        <w:ind w:firstLine="709"/>
        <w:jc w:val="both"/>
        <w:rPr>
          <w:rFonts w:ascii="Times New Roman" w:hAnsi="Times New Roman" w:cs="Times New Roman"/>
          <w:color w:val="000000" w:themeColor="text1"/>
          <w:sz w:val="28"/>
          <w:szCs w:val="28"/>
        </w:rPr>
      </w:pPr>
    </w:p>
    <w:p w:rsidR="004334EE" w:rsidRPr="004334EE" w:rsidRDefault="004334EE" w:rsidP="004334EE">
      <w:pPr>
        <w:pStyle w:val="Standard"/>
        <w:tabs>
          <w:tab w:val="left" w:pos="426"/>
          <w:tab w:val="left" w:pos="5954"/>
        </w:tabs>
        <w:ind w:firstLine="709"/>
        <w:jc w:val="both"/>
        <w:rPr>
          <w:rFonts w:ascii="Times New Roman" w:hAnsi="Times New Roman" w:cs="Times New Roman"/>
          <w:color w:val="000000" w:themeColor="text1"/>
          <w:sz w:val="28"/>
          <w:szCs w:val="28"/>
        </w:rPr>
      </w:pPr>
    </w:p>
    <w:p w:rsidR="004334EE" w:rsidRPr="004334EE" w:rsidRDefault="004334EE" w:rsidP="004334EE">
      <w:pPr>
        <w:pStyle w:val="Standard"/>
        <w:tabs>
          <w:tab w:val="left" w:pos="426"/>
          <w:tab w:val="left" w:pos="5954"/>
        </w:tabs>
        <w:ind w:firstLine="709"/>
        <w:jc w:val="both"/>
        <w:rPr>
          <w:rFonts w:ascii="Times New Roman" w:hAnsi="Times New Roman" w:cs="Times New Roman"/>
          <w:color w:val="000000" w:themeColor="text1"/>
          <w:sz w:val="28"/>
          <w:szCs w:val="28"/>
        </w:rPr>
      </w:pPr>
    </w:p>
    <w:p w:rsidR="004334EE" w:rsidRPr="004334EE" w:rsidRDefault="004334EE" w:rsidP="004334EE">
      <w:pPr>
        <w:pStyle w:val="Standard"/>
        <w:tabs>
          <w:tab w:val="left" w:pos="426"/>
          <w:tab w:val="left" w:pos="5954"/>
        </w:tabs>
        <w:ind w:firstLine="709"/>
        <w:jc w:val="both"/>
        <w:rPr>
          <w:rFonts w:ascii="Times New Roman" w:hAnsi="Times New Roman" w:cs="Times New Roman"/>
          <w:color w:val="000000" w:themeColor="text1"/>
          <w:sz w:val="28"/>
          <w:szCs w:val="28"/>
        </w:rPr>
      </w:pPr>
    </w:p>
    <w:p w:rsidR="004334EE" w:rsidRPr="004334EE" w:rsidRDefault="004334EE" w:rsidP="004334EE">
      <w:pPr>
        <w:pStyle w:val="Standard"/>
        <w:tabs>
          <w:tab w:val="left" w:pos="426"/>
          <w:tab w:val="left" w:pos="5954"/>
        </w:tabs>
        <w:ind w:firstLine="709"/>
        <w:jc w:val="both"/>
        <w:rPr>
          <w:rFonts w:ascii="Times New Roman" w:hAnsi="Times New Roman" w:cs="Times New Roman"/>
          <w:color w:val="000000" w:themeColor="text1"/>
          <w:sz w:val="28"/>
          <w:szCs w:val="28"/>
        </w:rPr>
      </w:pPr>
    </w:p>
    <w:p w:rsidR="004334EE" w:rsidRPr="004334EE" w:rsidRDefault="004334EE" w:rsidP="004334EE">
      <w:pPr>
        <w:pStyle w:val="Standard"/>
        <w:tabs>
          <w:tab w:val="left" w:pos="426"/>
          <w:tab w:val="left" w:pos="5954"/>
        </w:tabs>
        <w:ind w:firstLine="709"/>
        <w:jc w:val="both"/>
        <w:rPr>
          <w:rFonts w:ascii="Times New Roman" w:hAnsi="Times New Roman" w:cs="Times New Roman"/>
          <w:color w:val="000000" w:themeColor="text1"/>
          <w:sz w:val="28"/>
          <w:szCs w:val="28"/>
        </w:rPr>
      </w:pPr>
    </w:p>
    <w:p w:rsidR="004334EE" w:rsidRPr="004334EE" w:rsidRDefault="004334EE" w:rsidP="004334EE">
      <w:pPr>
        <w:pStyle w:val="Standard"/>
        <w:tabs>
          <w:tab w:val="left" w:pos="426"/>
          <w:tab w:val="left" w:pos="5954"/>
        </w:tabs>
        <w:ind w:firstLine="709"/>
        <w:jc w:val="both"/>
        <w:rPr>
          <w:rFonts w:ascii="Times New Roman" w:hAnsi="Times New Roman" w:cs="Times New Roman"/>
          <w:color w:val="000000" w:themeColor="text1"/>
          <w:sz w:val="28"/>
          <w:szCs w:val="28"/>
        </w:rPr>
      </w:pPr>
    </w:p>
    <w:p w:rsidR="004334EE" w:rsidRPr="004334EE" w:rsidRDefault="004334EE" w:rsidP="004334EE">
      <w:pPr>
        <w:pStyle w:val="Standard"/>
        <w:tabs>
          <w:tab w:val="left" w:pos="426"/>
          <w:tab w:val="left" w:pos="5954"/>
        </w:tabs>
        <w:ind w:firstLine="709"/>
        <w:jc w:val="both"/>
        <w:rPr>
          <w:rFonts w:ascii="Times New Roman" w:hAnsi="Times New Roman" w:cs="Times New Roman"/>
          <w:color w:val="000000" w:themeColor="text1"/>
          <w:sz w:val="28"/>
          <w:szCs w:val="28"/>
        </w:rPr>
      </w:pPr>
    </w:p>
    <w:p w:rsidR="004334EE" w:rsidRPr="004334EE" w:rsidRDefault="004334EE" w:rsidP="004334EE">
      <w:pPr>
        <w:pStyle w:val="Standard"/>
        <w:tabs>
          <w:tab w:val="left" w:pos="426"/>
          <w:tab w:val="left" w:pos="5954"/>
        </w:tabs>
        <w:ind w:firstLine="709"/>
        <w:jc w:val="both"/>
        <w:rPr>
          <w:rFonts w:ascii="Times New Roman" w:hAnsi="Times New Roman" w:cs="Times New Roman"/>
          <w:color w:val="000000" w:themeColor="text1"/>
          <w:sz w:val="28"/>
          <w:szCs w:val="28"/>
        </w:rPr>
      </w:pPr>
    </w:p>
    <w:p w:rsidR="004334EE" w:rsidRPr="004334EE" w:rsidRDefault="004334EE" w:rsidP="004334EE">
      <w:pPr>
        <w:pStyle w:val="Standard"/>
        <w:tabs>
          <w:tab w:val="left" w:pos="426"/>
          <w:tab w:val="left" w:pos="5954"/>
        </w:tabs>
        <w:ind w:firstLine="709"/>
        <w:jc w:val="both"/>
        <w:rPr>
          <w:rFonts w:ascii="Times New Roman" w:hAnsi="Times New Roman" w:cs="Times New Roman"/>
          <w:color w:val="000000" w:themeColor="text1"/>
          <w:sz w:val="28"/>
          <w:szCs w:val="28"/>
        </w:rPr>
      </w:pPr>
    </w:p>
    <w:p w:rsidR="004334EE" w:rsidRPr="004334EE" w:rsidRDefault="004334EE" w:rsidP="004334EE">
      <w:pPr>
        <w:pStyle w:val="Standard"/>
        <w:tabs>
          <w:tab w:val="left" w:pos="426"/>
          <w:tab w:val="left" w:pos="5954"/>
        </w:tabs>
        <w:ind w:firstLine="709"/>
        <w:jc w:val="both"/>
        <w:rPr>
          <w:rFonts w:ascii="Times New Roman" w:hAnsi="Times New Roman" w:cs="Times New Roman"/>
          <w:color w:val="000000" w:themeColor="text1"/>
          <w:sz w:val="28"/>
          <w:szCs w:val="28"/>
        </w:rPr>
      </w:pPr>
    </w:p>
    <w:p w:rsidR="004334EE" w:rsidRPr="004334EE" w:rsidRDefault="004334EE" w:rsidP="00907495">
      <w:pPr>
        <w:pStyle w:val="Standard"/>
        <w:tabs>
          <w:tab w:val="left" w:pos="426"/>
          <w:tab w:val="left" w:pos="5954"/>
        </w:tabs>
        <w:jc w:val="both"/>
        <w:rPr>
          <w:rFonts w:ascii="Times New Roman" w:hAnsi="Times New Roman" w:cs="Times New Roman"/>
          <w:color w:val="000000" w:themeColor="text1"/>
          <w:sz w:val="28"/>
          <w:szCs w:val="28"/>
        </w:rPr>
      </w:pPr>
    </w:p>
    <w:p w:rsidR="0053138C" w:rsidRDefault="0053138C" w:rsidP="0053138C">
      <w:pPr>
        <w:tabs>
          <w:tab w:val="left" w:pos="2740"/>
          <w:tab w:val="center" w:pos="4819"/>
        </w:tabs>
        <w:spacing w:line="240" w:lineRule="exact"/>
        <w:rPr>
          <w:rFonts w:eastAsia="SimSun"/>
          <w:color w:val="000000" w:themeColor="text1"/>
          <w:kern w:val="3"/>
          <w:sz w:val="28"/>
          <w:szCs w:val="28"/>
          <w:lang w:eastAsia="zh-CN" w:bidi="hi-IN"/>
        </w:rPr>
      </w:pPr>
    </w:p>
    <w:p w:rsidR="004334EE" w:rsidRPr="004334EE" w:rsidRDefault="0053138C" w:rsidP="00907495">
      <w:pPr>
        <w:tabs>
          <w:tab w:val="left" w:pos="2740"/>
          <w:tab w:val="center" w:pos="4819"/>
        </w:tabs>
        <w:rPr>
          <w:color w:val="000000" w:themeColor="text1"/>
          <w:sz w:val="28"/>
          <w:szCs w:val="28"/>
        </w:rPr>
      </w:pPr>
      <w:r>
        <w:rPr>
          <w:rFonts w:eastAsia="SimSun"/>
          <w:color w:val="000000" w:themeColor="text1"/>
          <w:kern w:val="3"/>
          <w:sz w:val="28"/>
          <w:szCs w:val="28"/>
          <w:lang w:eastAsia="zh-CN" w:bidi="hi-IN"/>
        </w:rPr>
        <w:lastRenderedPageBreak/>
        <w:tab/>
      </w:r>
      <w:r>
        <w:rPr>
          <w:rFonts w:eastAsia="SimSun"/>
          <w:color w:val="000000" w:themeColor="text1"/>
          <w:kern w:val="3"/>
          <w:sz w:val="28"/>
          <w:szCs w:val="28"/>
          <w:lang w:eastAsia="zh-CN" w:bidi="hi-IN"/>
        </w:rPr>
        <w:tab/>
      </w:r>
      <w:r>
        <w:rPr>
          <w:rFonts w:eastAsia="SimSun"/>
          <w:color w:val="000000" w:themeColor="text1"/>
          <w:kern w:val="3"/>
          <w:sz w:val="28"/>
          <w:szCs w:val="28"/>
          <w:lang w:eastAsia="zh-CN" w:bidi="hi-IN"/>
        </w:rPr>
        <w:tab/>
      </w:r>
      <w:r>
        <w:rPr>
          <w:rFonts w:eastAsia="SimSun"/>
          <w:color w:val="000000" w:themeColor="text1"/>
          <w:kern w:val="3"/>
          <w:sz w:val="28"/>
          <w:szCs w:val="28"/>
          <w:lang w:eastAsia="zh-CN" w:bidi="hi-IN"/>
        </w:rPr>
        <w:tab/>
      </w:r>
      <w:r w:rsidR="00907495">
        <w:rPr>
          <w:rFonts w:eastAsia="SimSun"/>
          <w:color w:val="000000" w:themeColor="text1"/>
          <w:kern w:val="3"/>
          <w:sz w:val="28"/>
          <w:szCs w:val="28"/>
          <w:lang w:eastAsia="zh-CN" w:bidi="hi-IN"/>
        </w:rPr>
        <w:tab/>
      </w:r>
      <w:r w:rsidR="004334EE" w:rsidRPr="004334EE">
        <w:rPr>
          <w:color w:val="000000" w:themeColor="text1"/>
          <w:sz w:val="28"/>
          <w:szCs w:val="28"/>
        </w:rPr>
        <w:t>П</w:t>
      </w:r>
      <w:r w:rsidR="00907495">
        <w:rPr>
          <w:color w:val="000000" w:themeColor="text1"/>
          <w:sz w:val="28"/>
          <w:szCs w:val="28"/>
        </w:rPr>
        <w:t>риложение</w:t>
      </w:r>
      <w:r w:rsidR="004334EE" w:rsidRPr="004334EE">
        <w:rPr>
          <w:color w:val="000000" w:themeColor="text1"/>
          <w:sz w:val="28"/>
          <w:szCs w:val="28"/>
        </w:rPr>
        <w:t xml:space="preserve"> 3</w:t>
      </w:r>
    </w:p>
    <w:p w:rsidR="004334EE" w:rsidRPr="004334EE" w:rsidRDefault="00F107D1" w:rsidP="00907495">
      <w:pPr>
        <w:tabs>
          <w:tab w:val="left" w:pos="2740"/>
          <w:tab w:val="center" w:pos="4819"/>
        </w:tabs>
        <w:ind w:left="4254"/>
        <w:jc w:val="center"/>
        <w:rPr>
          <w:color w:val="000000" w:themeColor="text1"/>
          <w:sz w:val="28"/>
          <w:szCs w:val="28"/>
        </w:rPr>
      </w:pPr>
      <w:r>
        <w:rPr>
          <w:color w:val="000000" w:themeColor="text1"/>
          <w:sz w:val="28"/>
          <w:szCs w:val="28"/>
        </w:rPr>
        <w:t>к А</w:t>
      </w:r>
      <w:r w:rsidR="004334EE" w:rsidRPr="004334EE">
        <w:rPr>
          <w:color w:val="000000" w:themeColor="text1"/>
          <w:sz w:val="28"/>
          <w:szCs w:val="28"/>
        </w:rPr>
        <w:t xml:space="preserve">дминистративному регламенту </w:t>
      </w:r>
    </w:p>
    <w:p w:rsidR="004334EE" w:rsidRPr="004334EE" w:rsidRDefault="004334EE" w:rsidP="00907495">
      <w:pPr>
        <w:tabs>
          <w:tab w:val="left" w:pos="2740"/>
          <w:tab w:val="center" w:pos="4819"/>
        </w:tabs>
        <w:ind w:left="4254"/>
        <w:jc w:val="center"/>
        <w:rPr>
          <w:color w:val="000000" w:themeColor="text1"/>
          <w:sz w:val="28"/>
          <w:szCs w:val="28"/>
        </w:rPr>
      </w:pPr>
      <w:r w:rsidRPr="004334EE">
        <w:rPr>
          <w:color w:val="000000" w:themeColor="text1"/>
          <w:sz w:val="28"/>
          <w:szCs w:val="28"/>
        </w:rPr>
        <w:t xml:space="preserve">предоставления муниципальной услуги </w:t>
      </w:r>
    </w:p>
    <w:p w:rsidR="004334EE" w:rsidRPr="004334EE" w:rsidRDefault="004334EE" w:rsidP="00907495">
      <w:pPr>
        <w:tabs>
          <w:tab w:val="left" w:pos="2740"/>
          <w:tab w:val="center" w:pos="4819"/>
        </w:tabs>
        <w:ind w:left="4254"/>
        <w:jc w:val="center"/>
        <w:rPr>
          <w:color w:val="000000" w:themeColor="text1"/>
          <w:sz w:val="28"/>
          <w:szCs w:val="28"/>
        </w:rPr>
      </w:pPr>
      <w:r w:rsidRPr="004334EE">
        <w:rPr>
          <w:color w:val="000000" w:themeColor="text1"/>
          <w:sz w:val="28"/>
          <w:szCs w:val="28"/>
        </w:rPr>
        <w:t xml:space="preserve">«Предварительное согласование </w:t>
      </w:r>
    </w:p>
    <w:p w:rsidR="004334EE" w:rsidRPr="004334EE" w:rsidRDefault="004334EE" w:rsidP="00907495">
      <w:pPr>
        <w:tabs>
          <w:tab w:val="center" w:pos="4819"/>
        </w:tabs>
        <w:ind w:left="4254"/>
        <w:jc w:val="center"/>
        <w:rPr>
          <w:color w:val="000000" w:themeColor="text1"/>
          <w:sz w:val="28"/>
          <w:szCs w:val="28"/>
        </w:rPr>
      </w:pPr>
      <w:r w:rsidRPr="004334EE">
        <w:rPr>
          <w:color w:val="000000" w:themeColor="text1"/>
          <w:sz w:val="28"/>
          <w:szCs w:val="28"/>
        </w:rPr>
        <w:t>предоставления земельного участка»</w:t>
      </w:r>
    </w:p>
    <w:p w:rsidR="004334EE" w:rsidRPr="004334EE" w:rsidRDefault="004334EE" w:rsidP="004334EE">
      <w:pPr>
        <w:pStyle w:val="Standard"/>
        <w:tabs>
          <w:tab w:val="left" w:pos="426"/>
          <w:tab w:val="left" w:pos="5954"/>
        </w:tabs>
        <w:ind w:firstLine="709"/>
        <w:jc w:val="both"/>
        <w:rPr>
          <w:rFonts w:ascii="Times New Roman" w:hAnsi="Times New Roman" w:cs="Times New Roman"/>
          <w:color w:val="000000" w:themeColor="text1"/>
          <w:sz w:val="28"/>
          <w:szCs w:val="28"/>
        </w:rPr>
      </w:pPr>
    </w:p>
    <w:p w:rsidR="004334EE" w:rsidRPr="004334EE" w:rsidRDefault="004334EE" w:rsidP="004334EE">
      <w:pPr>
        <w:pStyle w:val="Standard"/>
        <w:tabs>
          <w:tab w:val="left" w:pos="426"/>
          <w:tab w:val="left" w:pos="5954"/>
        </w:tabs>
        <w:ind w:firstLine="709"/>
        <w:jc w:val="both"/>
        <w:rPr>
          <w:rFonts w:ascii="Times New Roman" w:hAnsi="Times New Roman" w:cs="Times New Roman"/>
          <w:color w:val="000000" w:themeColor="text1"/>
          <w:sz w:val="28"/>
          <w:szCs w:val="28"/>
        </w:rPr>
      </w:pPr>
    </w:p>
    <w:p w:rsidR="004334EE" w:rsidRPr="004334EE" w:rsidRDefault="004334EE" w:rsidP="004334EE">
      <w:pPr>
        <w:ind w:firstLine="709"/>
        <w:jc w:val="both"/>
        <w:rPr>
          <w:color w:val="000000" w:themeColor="text1"/>
          <w:sz w:val="28"/>
          <w:szCs w:val="28"/>
        </w:rPr>
      </w:pPr>
    </w:p>
    <w:p w:rsidR="004334EE" w:rsidRPr="004334EE" w:rsidRDefault="004334EE" w:rsidP="004334EE">
      <w:pPr>
        <w:spacing w:line="240" w:lineRule="exact"/>
        <w:jc w:val="center"/>
        <w:rPr>
          <w:color w:val="000000" w:themeColor="text1"/>
          <w:sz w:val="28"/>
          <w:szCs w:val="28"/>
        </w:rPr>
      </w:pPr>
      <w:r w:rsidRPr="004334EE">
        <w:rPr>
          <w:color w:val="000000" w:themeColor="text1"/>
          <w:sz w:val="28"/>
          <w:szCs w:val="28"/>
        </w:rPr>
        <w:t>РАСПИСКА</w:t>
      </w:r>
    </w:p>
    <w:p w:rsidR="004334EE" w:rsidRPr="004334EE" w:rsidRDefault="004334EE" w:rsidP="004334EE">
      <w:pPr>
        <w:spacing w:line="240" w:lineRule="exact"/>
        <w:jc w:val="center"/>
        <w:rPr>
          <w:color w:val="000000" w:themeColor="text1"/>
          <w:sz w:val="28"/>
          <w:szCs w:val="28"/>
        </w:rPr>
      </w:pPr>
      <w:r w:rsidRPr="004334EE">
        <w:rPr>
          <w:color w:val="000000" w:themeColor="text1"/>
          <w:sz w:val="28"/>
          <w:szCs w:val="28"/>
        </w:rPr>
        <w:t>о приеме документов</w:t>
      </w:r>
    </w:p>
    <w:p w:rsidR="004334EE" w:rsidRPr="004334EE" w:rsidRDefault="004334EE" w:rsidP="004334EE">
      <w:pPr>
        <w:ind w:firstLine="709"/>
        <w:jc w:val="both"/>
        <w:rPr>
          <w:color w:val="000000" w:themeColor="text1"/>
          <w:sz w:val="28"/>
          <w:szCs w:val="28"/>
        </w:rPr>
      </w:pPr>
    </w:p>
    <w:p w:rsidR="004334EE" w:rsidRPr="004334EE" w:rsidRDefault="004334EE" w:rsidP="004334EE">
      <w:pPr>
        <w:jc w:val="both"/>
        <w:rPr>
          <w:color w:val="000000" w:themeColor="text1"/>
          <w:sz w:val="28"/>
          <w:szCs w:val="28"/>
        </w:rPr>
      </w:pPr>
      <w:r w:rsidRPr="004334EE">
        <w:rPr>
          <w:color w:val="000000" w:themeColor="text1"/>
          <w:sz w:val="28"/>
          <w:szCs w:val="28"/>
        </w:rPr>
        <w:t>Заявитель:____________________________________________________________________</w:t>
      </w:r>
    </w:p>
    <w:p w:rsidR="004334EE" w:rsidRPr="004334EE" w:rsidRDefault="004334EE" w:rsidP="004334EE">
      <w:pPr>
        <w:tabs>
          <w:tab w:val="center" w:pos="4819"/>
        </w:tabs>
        <w:jc w:val="both"/>
        <w:rPr>
          <w:color w:val="000000" w:themeColor="text1"/>
          <w:sz w:val="28"/>
          <w:szCs w:val="28"/>
        </w:rPr>
      </w:pPr>
      <w:r w:rsidRPr="004334EE">
        <w:rPr>
          <w:color w:val="000000" w:themeColor="text1"/>
          <w:sz w:val="28"/>
          <w:szCs w:val="28"/>
        </w:rPr>
        <w:t>Наименование муниципальной услуги: «Предварительное согласование предоставления земельного участка»</w:t>
      </w:r>
    </w:p>
    <w:p w:rsidR="004334EE" w:rsidRPr="004334EE" w:rsidRDefault="004334EE" w:rsidP="004334EE">
      <w:pPr>
        <w:jc w:val="both"/>
        <w:rPr>
          <w:color w:val="000000" w:themeColor="text1"/>
          <w:sz w:val="28"/>
          <w:szCs w:val="28"/>
        </w:rPr>
      </w:pPr>
    </w:p>
    <w:p w:rsidR="004334EE" w:rsidRPr="004334EE" w:rsidRDefault="004334EE" w:rsidP="004334EE">
      <w:pPr>
        <w:jc w:val="both"/>
        <w:rPr>
          <w:color w:val="000000" w:themeColor="text1"/>
          <w:sz w:val="28"/>
          <w:szCs w:val="28"/>
        </w:rPr>
      </w:pPr>
      <w:r w:rsidRPr="004334EE">
        <w:rPr>
          <w:color w:val="000000" w:themeColor="text1"/>
          <w:sz w:val="28"/>
          <w:szCs w:val="28"/>
        </w:rPr>
        <w:t>Перечень документов, необходимых для предоставления муниципальной услуги, представленных заяв</w:t>
      </w:r>
      <w:r w:rsidRPr="004334EE">
        <w:rPr>
          <w:color w:val="000000" w:themeColor="text1"/>
          <w:sz w:val="28"/>
          <w:szCs w:val="28"/>
        </w:rPr>
        <w:t>и</w:t>
      </w:r>
      <w:r w:rsidRPr="004334EE">
        <w:rPr>
          <w:color w:val="000000" w:themeColor="text1"/>
          <w:sz w:val="28"/>
          <w:szCs w:val="28"/>
        </w:rPr>
        <w:t>телем</w:t>
      </w:r>
    </w:p>
    <w:p w:rsidR="004334EE" w:rsidRPr="004334EE" w:rsidRDefault="004334EE" w:rsidP="004334EE">
      <w:pPr>
        <w:jc w:val="both"/>
        <w:rPr>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6923"/>
        <w:gridCol w:w="1985"/>
      </w:tblGrid>
      <w:tr w:rsidR="004334EE" w:rsidRPr="004334EE" w:rsidTr="00657089">
        <w:tc>
          <w:tcPr>
            <w:tcW w:w="510" w:type="dxa"/>
          </w:tcPr>
          <w:p w:rsidR="004334EE" w:rsidRPr="004334EE" w:rsidRDefault="004334EE" w:rsidP="00657089">
            <w:pPr>
              <w:jc w:val="both"/>
              <w:rPr>
                <w:color w:val="000000" w:themeColor="text1"/>
                <w:sz w:val="28"/>
                <w:szCs w:val="28"/>
              </w:rPr>
            </w:pPr>
            <w:r w:rsidRPr="004334EE">
              <w:rPr>
                <w:color w:val="000000" w:themeColor="text1"/>
                <w:sz w:val="28"/>
                <w:szCs w:val="28"/>
              </w:rPr>
              <w:t>№ п/п</w:t>
            </w:r>
          </w:p>
        </w:tc>
        <w:tc>
          <w:tcPr>
            <w:tcW w:w="6923" w:type="dxa"/>
          </w:tcPr>
          <w:p w:rsidR="004334EE" w:rsidRPr="004334EE" w:rsidRDefault="004334EE" w:rsidP="00657089">
            <w:pPr>
              <w:jc w:val="both"/>
              <w:rPr>
                <w:color w:val="000000" w:themeColor="text1"/>
                <w:sz w:val="28"/>
                <w:szCs w:val="28"/>
              </w:rPr>
            </w:pPr>
            <w:r w:rsidRPr="004334EE">
              <w:rPr>
                <w:color w:val="000000" w:themeColor="text1"/>
                <w:sz w:val="28"/>
                <w:szCs w:val="28"/>
              </w:rPr>
              <w:t>Наименование документа</w:t>
            </w:r>
          </w:p>
        </w:tc>
        <w:tc>
          <w:tcPr>
            <w:tcW w:w="1985" w:type="dxa"/>
          </w:tcPr>
          <w:p w:rsidR="004334EE" w:rsidRPr="004334EE" w:rsidRDefault="004334EE" w:rsidP="00657089">
            <w:pPr>
              <w:jc w:val="both"/>
              <w:rPr>
                <w:color w:val="000000" w:themeColor="text1"/>
                <w:sz w:val="28"/>
                <w:szCs w:val="28"/>
              </w:rPr>
            </w:pPr>
            <w:r w:rsidRPr="004334EE">
              <w:rPr>
                <w:color w:val="000000" w:themeColor="text1"/>
                <w:sz w:val="28"/>
                <w:szCs w:val="28"/>
              </w:rPr>
              <w:t>Количество э</w:t>
            </w:r>
            <w:r w:rsidRPr="004334EE">
              <w:rPr>
                <w:color w:val="000000" w:themeColor="text1"/>
                <w:sz w:val="28"/>
                <w:szCs w:val="28"/>
              </w:rPr>
              <w:t>к</w:t>
            </w:r>
            <w:r w:rsidRPr="004334EE">
              <w:rPr>
                <w:color w:val="000000" w:themeColor="text1"/>
                <w:sz w:val="28"/>
                <w:szCs w:val="28"/>
              </w:rPr>
              <w:t>земпляров</w:t>
            </w:r>
          </w:p>
        </w:tc>
      </w:tr>
      <w:tr w:rsidR="004334EE" w:rsidRPr="004334EE" w:rsidTr="00657089">
        <w:tc>
          <w:tcPr>
            <w:tcW w:w="510" w:type="dxa"/>
          </w:tcPr>
          <w:p w:rsidR="004334EE" w:rsidRPr="004334EE" w:rsidRDefault="004334EE" w:rsidP="00657089">
            <w:pPr>
              <w:jc w:val="both"/>
              <w:rPr>
                <w:color w:val="000000" w:themeColor="text1"/>
                <w:sz w:val="28"/>
                <w:szCs w:val="28"/>
              </w:rPr>
            </w:pPr>
          </w:p>
        </w:tc>
        <w:tc>
          <w:tcPr>
            <w:tcW w:w="6923" w:type="dxa"/>
          </w:tcPr>
          <w:p w:rsidR="004334EE" w:rsidRPr="004334EE" w:rsidRDefault="004334EE" w:rsidP="00657089">
            <w:pPr>
              <w:jc w:val="both"/>
              <w:rPr>
                <w:color w:val="000000" w:themeColor="text1"/>
                <w:sz w:val="28"/>
                <w:szCs w:val="28"/>
              </w:rPr>
            </w:pPr>
          </w:p>
        </w:tc>
        <w:tc>
          <w:tcPr>
            <w:tcW w:w="1985" w:type="dxa"/>
          </w:tcPr>
          <w:p w:rsidR="004334EE" w:rsidRPr="004334EE" w:rsidRDefault="004334EE" w:rsidP="00657089">
            <w:pPr>
              <w:jc w:val="both"/>
              <w:rPr>
                <w:color w:val="000000" w:themeColor="text1"/>
                <w:sz w:val="28"/>
                <w:szCs w:val="28"/>
              </w:rPr>
            </w:pPr>
          </w:p>
        </w:tc>
      </w:tr>
      <w:tr w:rsidR="004334EE" w:rsidRPr="004334EE" w:rsidTr="00657089">
        <w:tc>
          <w:tcPr>
            <w:tcW w:w="510" w:type="dxa"/>
          </w:tcPr>
          <w:p w:rsidR="004334EE" w:rsidRPr="004334EE" w:rsidRDefault="004334EE" w:rsidP="00657089">
            <w:pPr>
              <w:jc w:val="both"/>
              <w:rPr>
                <w:color w:val="000000" w:themeColor="text1"/>
                <w:sz w:val="28"/>
                <w:szCs w:val="28"/>
              </w:rPr>
            </w:pPr>
          </w:p>
        </w:tc>
        <w:tc>
          <w:tcPr>
            <w:tcW w:w="6923" w:type="dxa"/>
          </w:tcPr>
          <w:p w:rsidR="004334EE" w:rsidRPr="004334EE" w:rsidRDefault="004334EE" w:rsidP="00657089">
            <w:pPr>
              <w:jc w:val="both"/>
              <w:rPr>
                <w:color w:val="000000" w:themeColor="text1"/>
                <w:sz w:val="28"/>
                <w:szCs w:val="28"/>
              </w:rPr>
            </w:pPr>
          </w:p>
        </w:tc>
        <w:tc>
          <w:tcPr>
            <w:tcW w:w="1985" w:type="dxa"/>
          </w:tcPr>
          <w:p w:rsidR="004334EE" w:rsidRPr="004334EE" w:rsidRDefault="004334EE" w:rsidP="00657089">
            <w:pPr>
              <w:jc w:val="both"/>
              <w:rPr>
                <w:color w:val="000000" w:themeColor="text1"/>
                <w:sz w:val="28"/>
                <w:szCs w:val="28"/>
              </w:rPr>
            </w:pPr>
          </w:p>
        </w:tc>
      </w:tr>
      <w:tr w:rsidR="004334EE" w:rsidRPr="004334EE" w:rsidTr="00657089">
        <w:tc>
          <w:tcPr>
            <w:tcW w:w="510" w:type="dxa"/>
          </w:tcPr>
          <w:p w:rsidR="004334EE" w:rsidRPr="004334EE" w:rsidRDefault="004334EE" w:rsidP="00657089">
            <w:pPr>
              <w:jc w:val="both"/>
              <w:rPr>
                <w:color w:val="000000" w:themeColor="text1"/>
                <w:sz w:val="28"/>
                <w:szCs w:val="28"/>
              </w:rPr>
            </w:pPr>
          </w:p>
        </w:tc>
        <w:tc>
          <w:tcPr>
            <w:tcW w:w="6923" w:type="dxa"/>
          </w:tcPr>
          <w:p w:rsidR="004334EE" w:rsidRPr="004334EE" w:rsidRDefault="004334EE" w:rsidP="00657089">
            <w:pPr>
              <w:jc w:val="both"/>
              <w:rPr>
                <w:color w:val="000000" w:themeColor="text1"/>
                <w:sz w:val="28"/>
                <w:szCs w:val="28"/>
              </w:rPr>
            </w:pPr>
          </w:p>
        </w:tc>
        <w:tc>
          <w:tcPr>
            <w:tcW w:w="1985" w:type="dxa"/>
          </w:tcPr>
          <w:p w:rsidR="004334EE" w:rsidRPr="004334EE" w:rsidRDefault="004334EE" w:rsidP="00657089">
            <w:pPr>
              <w:jc w:val="both"/>
              <w:rPr>
                <w:color w:val="000000" w:themeColor="text1"/>
                <w:sz w:val="28"/>
                <w:szCs w:val="28"/>
              </w:rPr>
            </w:pPr>
          </w:p>
        </w:tc>
      </w:tr>
      <w:tr w:rsidR="004334EE" w:rsidRPr="004334EE" w:rsidTr="00657089">
        <w:tc>
          <w:tcPr>
            <w:tcW w:w="510" w:type="dxa"/>
          </w:tcPr>
          <w:p w:rsidR="004334EE" w:rsidRPr="004334EE" w:rsidRDefault="004334EE" w:rsidP="00657089">
            <w:pPr>
              <w:jc w:val="both"/>
              <w:rPr>
                <w:color w:val="000000" w:themeColor="text1"/>
                <w:sz w:val="28"/>
                <w:szCs w:val="28"/>
              </w:rPr>
            </w:pPr>
          </w:p>
        </w:tc>
        <w:tc>
          <w:tcPr>
            <w:tcW w:w="6923" w:type="dxa"/>
          </w:tcPr>
          <w:p w:rsidR="004334EE" w:rsidRPr="004334EE" w:rsidRDefault="004334EE" w:rsidP="00657089">
            <w:pPr>
              <w:jc w:val="both"/>
              <w:rPr>
                <w:color w:val="000000" w:themeColor="text1"/>
                <w:sz w:val="28"/>
                <w:szCs w:val="28"/>
              </w:rPr>
            </w:pPr>
          </w:p>
        </w:tc>
        <w:tc>
          <w:tcPr>
            <w:tcW w:w="1985" w:type="dxa"/>
          </w:tcPr>
          <w:p w:rsidR="004334EE" w:rsidRPr="004334EE" w:rsidRDefault="004334EE" w:rsidP="00657089">
            <w:pPr>
              <w:jc w:val="both"/>
              <w:rPr>
                <w:color w:val="000000" w:themeColor="text1"/>
                <w:sz w:val="28"/>
                <w:szCs w:val="28"/>
              </w:rPr>
            </w:pPr>
          </w:p>
        </w:tc>
      </w:tr>
      <w:tr w:rsidR="004334EE" w:rsidRPr="004334EE" w:rsidTr="00657089">
        <w:tc>
          <w:tcPr>
            <w:tcW w:w="510" w:type="dxa"/>
          </w:tcPr>
          <w:p w:rsidR="004334EE" w:rsidRPr="004334EE" w:rsidRDefault="004334EE" w:rsidP="00657089">
            <w:pPr>
              <w:jc w:val="both"/>
              <w:rPr>
                <w:color w:val="000000" w:themeColor="text1"/>
                <w:sz w:val="28"/>
                <w:szCs w:val="28"/>
              </w:rPr>
            </w:pPr>
          </w:p>
        </w:tc>
        <w:tc>
          <w:tcPr>
            <w:tcW w:w="6923" w:type="dxa"/>
          </w:tcPr>
          <w:p w:rsidR="004334EE" w:rsidRPr="004334EE" w:rsidRDefault="004334EE" w:rsidP="00657089">
            <w:pPr>
              <w:jc w:val="both"/>
              <w:rPr>
                <w:color w:val="000000" w:themeColor="text1"/>
                <w:sz w:val="28"/>
                <w:szCs w:val="28"/>
              </w:rPr>
            </w:pPr>
          </w:p>
        </w:tc>
        <w:tc>
          <w:tcPr>
            <w:tcW w:w="1985" w:type="dxa"/>
          </w:tcPr>
          <w:p w:rsidR="004334EE" w:rsidRPr="004334EE" w:rsidRDefault="004334EE" w:rsidP="00657089">
            <w:pPr>
              <w:jc w:val="both"/>
              <w:rPr>
                <w:color w:val="000000" w:themeColor="text1"/>
                <w:sz w:val="28"/>
                <w:szCs w:val="28"/>
              </w:rPr>
            </w:pPr>
          </w:p>
        </w:tc>
      </w:tr>
    </w:tbl>
    <w:p w:rsidR="004334EE" w:rsidRPr="004334EE" w:rsidRDefault="004334EE" w:rsidP="004334EE">
      <w:pPr>
        <w:jc w:val="both"/>
        <w:rPr>
          <w:color w:val="000000" w:themeColor="text1"/>
          <w:sz w:val="28"/>
          <w:szCs w:val="28"/>
        </w:rPr>
      </w:pPr>
    </w:p>
    <w:p w:rsidR="004334EE" w:rsidRPr="004334EE" w:rsidRDefault="004334EE" w:rsidP="004334EE">
      <w:pPr>
        <w:jc w:val="both"/>
        <w:rPr>
          <w:color w:val="000000" w:themeColor="text1"/>
          <w:sz w:val="28"/>
          <w:szCs w:val="28"/>
        </w:rPr>
      </w:pPr>
      <w:r w:rsidRPr="004334EE">
        <w:rPr>
          <w:color w:val="000000" w:themeColor="text1"/>
          <w:sz w:val="28"/>
          <w:szCs w:val="28"/>
        </w:rPr>
        <w:t>Дата получения результата предоставления муниципальной услуги:</w:t>
      </w:r>
    </w:p>
    <w:p w:rsidR="004334EE" w:rsidRPr="004334EE" w:rsidRDefault="004334EE" w:rsidP="004334EE">
      <w:pPr>
        <w:jc w:val="both"/>
        <w:rPr>
          <w:color w:val="000000" w:themeColor="text1"/>
          <w:sz w:val="28"/>
          <w:szCs w:val="28"/>
        </w:rPr>
      </w:pPr>
    </w:p>
    <w:p w:rsidR="004334EE" w:rsidRPr="004334EE" w:rsidRDefault="004334EE" w:rsidP="004334EE">
      <w:pPr>
        <w:jc w:val="both"/>
        <w:rPr>
          <w:color w:val="000000" w:themeColor="text1"/>
          <w:sz w:val="28"/>
          <w:szCs w:val="28"/>
        </w:rPr>
      </w:pPr>
      <w:r w:rsidRPr="004334EE">
        <w:rPr>
          <w:color w:val="000000" w:themeColor="text1"/>
          <w:sz w:val="28"/>
          <w:szCs w:val="28"/>
        </w:rPr>
        <w:t>Принял:</w:t>
      </w:r>
    </w:p>
    <w:p w:rsidR="004334EE" w:rsidRPr="004334EE" w:rsidRDefault="004334EE" w:rsidP="004334EE">
      <w:pPr>
        <w:jc w:val="both"/>
        <w:rPr>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31"/>
        <w:gridCol w:w="2552"/>
        <w:gridCol w:w="2835"/>
      </w:tblGrid>
      <w:tr w:rsidR="004334EE" w:rsidRPr="004334EE" w:rsidTr="00657089">
        <w:tc>
          <w:tcPr>
            <w:tcW w:w="4031" w:type="dxa"/>
            <w:tcBorders>
              <w:top w:val="single" w:sz="4" w:space="0" w:color="auto"/>
              <w:bottom w:val="single" w:sz="4" w:space="0" w:color="auto"/>
            </w:tcBorders>
          </w:tcPr>
          <w:p w:rsidR="004334EE" w:rsidRPr="004334EE" w:rsidRDefault="004334EE" w:rsidP="00657089">
            <w:pPr>
              <w:jc w:val="both"/>
              <w:rPr>
                <w:color w:val="000000" w:themeColor="text1"/>
                <w:sz w:val="28"/>
                <w:szCs w:val="28"/>
              </w:rPr>
            </w:pPr>
            <w:r w:rsidRPr="004334EE">
              <w:rPr>
                <w:color w:val="000000" w:themeColor="text1"/>
                <w:sz w:val="28"/>
                <w:szCs w:val="28"/>
              </w:rPr>
              <w:t>Ф.И.О.</w:t>
            </w:r>
          </w:p>
        </w:tc>
        <w:tc>
          <w:tcPr>
            <w:tcW w:w="2552" w:type="dxa"/>
            <w:tcBorders>
              <w:top w:val="single" w:sz="4" w:space="0" w:color="auto"/>
              <w:bottom w:val="single" w:sz="4" w:space="0" w:color="auto"/>
            </w:tcBorders>
          </w:tcPr>
          <w:p w:rsidR="004334EE" w:rsidRPr="004334EE" w:rsidRDefault="004334EE" w:rsidP="00657089">
            <w:pPr>
              <w:jc w:val="both"/>
              <w:rPr>
                <w:color w:val="000000" w:themeColor="text1"/>
                <w:sz w:val="28"/>
                <w:szCs w:val="28"/>
              </w:rPr>
            </w:pPr>
            <w:r w:rsidRPr="004334EE">
              <w:rPr>
                <w:color w:val="000000" w:themeColor="text1"/>
                <w:sz w:val="28"/>
                <w:szCs w:val="28"/>
              </w:rPr>
              <w:t>Дата</w:t>
            </w:r>
          </w:p>
        </w:tc>
        <w:tc>
          <w:tcPr>
            <w:tcW w:w="2835" w:type="dxa"/>
            <w:tcBorders>
              <w:top w:val="single" w:sz="4" w:space="0" w:color="auto"/>
              <w:bottom w:val="single" w:sz="4" w:space="0" w:color="auto"/>
            </w:tcBorders>
          </w:tcPr>
          <w:p w:rsidR="004334EE" w:rsidRPr="004334EE" w:rsidRDefault="004334EE" w:rsidP="00657089">
            <w:pPr>
              <w:jc w:val="both"/>
              <w:rPr>
                <w:color w:val="000000" w:themeColor="text1"/>
                <w:sz w:val="28"/>
                <w:szCs w:val="28"/>
              </w:rPr>
            </w:pPr>
            <w:r w:rsidRPr="004334EE">
              <w:rPr>
                <w:color w:val="000000" w:themeColor="text1"/>
                <w:sz w:val="28"/>
                <w:szCs w:val="28"/>
              </w:rPr>
              <w:t>Подпись</w:t>
            </w:r>
          </w:p>
        </w:tc>
      </w:tr>
    </w:tbl>
    <w:p w:rsidR="004334EE" w:rsidRPr="004334EE" w:rsidRDefault="004334EE" w:rsidP="004334EE">
      <w:pPr>
        <w:jc w:val="both"/>
        <w:rPr>
          <w:color w:val="000000" w:themeColor="text1"/>
          <w:sz w:val="28"/>
          <w:szCs w:val="28"/>
        </w:rPr>
      </w:pPr>
    </w:p>
    <w:p w:rsidR="004334EE" w:rsidRPr="004334EE" w:rsidRDefault="004334EE" w:rsidP="004334EE">
      <w:pPr>
        <w:jc w:val="both"/>
        <w:rPr>
          <w:color w:val="000000" w:themeColor="text1"/>
          <w:sz w:val="28"/>
          <w:szCs w:val="28"/>
        </w:rPr>
      </w:pPr>
    </w:p>
    <w:p w:rsidR="004334EE" w:rsidRDefault="004334EE" w:rsidP="00F107D1">
      <w:pPr>
        <w:jc w:val="center"/>
        <w:rPr>
          <w:color w:val="000000" w:themeColor="text1"/>
          <w:sz w:val="28"/>
          <w:szCs w:val="28"/>
        </w:rPr>
      </w:pPr>
      <w:r w:rsidRPr="004334EE">
        <w:rPr>
          <w:color w:val="000000" w:themeColor="text1"/>
          <w:sz w:val="28"/>
          <w:szCs w:val="28"/>
        </w:rPr>
        <w:t>____________________________________________</w:t>
      </w:r>
    </w:p>
    <w:p w:rsidR="0001466A" w:rsidRPr="004334EE" w:rsidRDefault="0001466A" w:rsidP="004334EE">
      <w:pPr>
        <w:pStyle w:val="Standard"/>
        <w:tabs>
          <w:tab w:val="left" w:pos="426"/>
          <w:tab w:val="left" w:pos="5954"/>
        </w:tabs>
        <w:jc w:val="both"/>
        <w:rPr>
          <w:rFonts w:ascii="Times New Roman" w:hAnsi="Times New Roman" w:cs="Times New Roman"/>
          <w:color w:val="000000" w:themeColor="text1"/>
          <w:sz w:val="28"/>
          <w:szCs w:val="28"/>
        </w:rPr>
      </w:pPr>
    </w:p>
    <w:p w:rsidR="004334EE" w:rsidRDefault="004334EE" w:rsidP="004334EE">
      <w:pPr>
        <w:tabs>
          <w:tab w:val="left" w:pos="2740"/>
          <w:tab w:val="center" w:pos="4819"/>
        </w:tabs>
        <w:spacing w:line="240" w:lineRule="exact"/>
        <w:ind w:left="4254"/>
        <w:jc w:val="center"/>
        <w:rPr>
          <w:color w:val="000000" w:themeColor="text1"/>
          <w:sz w:val="28"/>
          <w:szCs w:val="28"/>
        </w:rPr>
      </w:pPr>
    </w:p>
    <w:p w:rsidR="0053138C" w:rsidRDefault="0053138C" w:rsidP="004334EE">
      <w:pPr>
        <w:tabs>
          <w:tab w:val="left" w:pos="2740"/>
          <w:tab w:val="center" w:pos="4819"/>
        </w:tabs>
        <w:spacing w:line="240" w:lineRule="exact"/>
        <w:ind w:left="4254"/>
        <w:jc w:val="center"/>
        <w:rPr>
          <w:color w:val="000000" w:themeColor="text1"/>
          <w:sz w:val="28"/>
          <w:szCs w:val="28"/>
        </w:rPr>
      </w:pPr>
    </w:p>
    <w:p w:rsidR="0053138C" w:rsidRDefault="0053138C" w:rsidP="004334EE">
      <w:pPr>
        <w:tabs>
          <w:tab w:val="left" w:pos="2740"/>
          <w:tab w:val="center" w:pos="4819"/>
        </w:tabs>
        <w:spacing w:line="240" w:lineRule="exact"/>
        <w:ind w:left="4254"/>
        <w:jc w:val="center"/>
        <w:rPr>
          <w:color w:val="000000" w:themeColor="text1"/>
          <w:sz w:val="28"/>
          <w:szCs w:val="28"/>
        </w:rPr>
      </w:pPr>
    </w:p>
    <w:p w:rsidR="0053138C" w:rsidRDefault="0053138C" w:rsidP="004334EE">
      <w:pPr>
        <w:tabs>
          <w:tab w:val="left" w:pos="2740"/>
          <w:tab w:val="center" w:pos="4819"/>
        </w:tabs>
        <w:spacing w:line="240" w:lineRule="exact"/>
        <w:ind w:left="4254"/>
        <w:jc w:val="center"/>
        <w:rPr>
          <w:color w:val="000000" w:themeColor="text1"/>
          <w:sz w:val="28"/>
          <w:szCs w:val="28"/>
        </w:rPr>
      </w:pPr>
    </w:p>
    <w:p w:rsidR="0053138C" w:rsidRPr="004334EE" w:rsidRDefault="0053138C" w:rsidP="00907495">
      <w:pPr>
        <w:tabs>
          <w:tab w:val="left" w:pos="2740"/>
          <w:tab w:val="center" w:pos="4819"/>
        </w:tabs>
        <w:spacing w:line="240" w:lineRule="exact"/>
        <w:rPr>
          <w:color w:val="000000" w:themeColor="text1"/>
          <w:sz w:val="28"/>
          <w:szCs w:val="28"/>
        </w:rPr>
      </w:pPr>
    </w:p>
    <w:p w:rsidR="00907495" w:rsidRDefault="00907495" w:rsidP="00907495">
      <w:pPr>
        <w:tabs>
          <w:tab w:val="left" w:pos="2740"/>
          <w:tab w:val="center" w:pos="4819"/>
        </w:tabs>
        <w:ind w:left="4253"/>
        <w:jc w:val="center"/>
        <w:rPr>
          <w:color w:val="000000" w:themeColor="text1"/>
          <w:sz w:val="28"/>
          <w:szCs w:val="28"/>
        </w:rPr>
      </w:pPr>
    </w:p>
    <w:p w:rsidR="004334EE" w:rsidRPr="004334EE" w:rsidRDefault="00907495" w:rsidP="00907495">
      <w:pPr>
        <w:tabs>
          <w:tab w:val="left" w:pos="2740"/>
          <w:tab w:val="center" w:pos="4819"/>
        </w:tabs>
        <w:ind w:left="4253"/>
        <w:jc w:val="center"/>
        <w:rPr>
          <w:color w:val="000000" w:themeColor="text1"/>
          <w:sz w:val="28"/>
          <w:szCs w:val="28"/>
        </w:rPr>
      </w:pPr>
      <w:r>
        <w:rPr>
          <w:color w:val="000000" w:themeColor="text1"/>
          <w:sz w:val="28"/>
          <w:szCs w:val="28"/>
        </w:rPr>
        <w:lastRenderedPageBreak/>
        <w:t>Приложение</w:t>
      </w:r>
      <w:r w:rsidR="004334EE" w:rsidRPr="004334EE">
        <w:rPr>
          <w:color w:val="000000" w:themeColor="text1"/>
          <w:sz w:val="28"/>
          <w:szCs w:val="28"/>
        </w:rPr>
        <w:t xml:space="preserve"> 4</w:t>
      </w:r>
    </w:p>
    <w:p w:rsidR="004334EE" w:rsidRPr="004334EE" w:rsidRDefault="00F107D1" w:rsidP="00907495">
      <w:pPr>
        <w:tabs>
          <w:tab w:val="left" w:pos="2740"/>
          <w:tab w:val="center" w:pos="4819"/>
        </w:tabs>
        <w:ind w:left="4253"/>
        <w:jc w:val="center"/>
        <w:rPr>
          <w:color w:val="000000" w:themeColor="text1"/>
          <w:sz w:val="28"/>
          <w:szCs w:val="28"/>
        </w:rPr>
      </w:pPr>
      <w:r>
        <w:rPr>
          <w:color w:val="000000" w:themeColor="text1"/>
          <w:sz w:val="28"/>
          <w:szCs w:val="28"/>
        </w:rPr>
        <w:t>к А</w:t>
      </w:r>
      <w:r w:rsidR="004334EE" w:rsidRPr="004334EE">
        <w:rPr>
          <w:color w:val="000000" w:themeColor="text1"/>
          <w:sz w:val="28"/>
          <w:szCs w:val="28"/>
        </w:rPr>
        <w:t xml:space="preserve">дминистративному регламенту </w:t>
      </w:r>
    </w:p>
    <w:p w:rsidR="004334EE" w:rsidRPr="004334EE" w:rsidRDefault="004334EE" w:rsidP="00907495">
      <w:pPr>
        <w:tabs>
          <w:tab w:val="left" w:pos="2740"/>
          <w:tab w:val="center" w:pos="4819"/>
        </w:tabs>
        <w:ind w:left="4253"/>
        <w:jc w:val="center"/>
        <w:rPr>
          <w:color w:val="000000" w:themeColor="text1"/>
          <w:sz w:val="28"/>
          <w:szCs w:val="28"/>
        </w:rPr>
      </w:pPr>
      <w:r w:rsidRPr="004334EE">
        <w:rPr>
          <w:color w:val="000000" w:themeColor="text1"/>
          <w:sz w:val="28"/>
          <w:szCs w:val="28"/>
        </w:rPr>
        <w:t xml:space="preserve">предоставления муниципальной услуги </w:t>
      </w:r>
    </w:p>
    <w:p w:rsidR="004334EE" w:rsidRPr="004334EE" w:rsidRDefault="004334EE" w:rsidP="00907495">
      <w:pPr>
        <w:tabs>
          <w:tab w:val="left" w:pos="2740"/>
          <w:tab w:val="center" w:pos="4819"/>
        </w:tabs>
        <w:ind w:left="4253"/>
        <w:jc w:val="center"/>
        <w:rPr>
          <w:color w:val="000000" w:themeColor="text1"/>
          <w:sz w:val="28"/>
          <w:szCs w:val="28"/>
        </w:rPr>
      </w:pPr>
      <w:r w:rsidRPr="004334EE">
        <w:rPr>
          <w:color w:val="000000" w:themeColor="text1"/>
          <w:sz w:val="28"/>
          <w:szCs w:val="28"/>
        </w:rPr>
        <w:t xml:space="preserve">«Предварительное согласование </w:t>
      </w:r>
    </w:p>
    <w:p w:rsidR="004334EE" w:rsidRPr="004334EE" w:rsidRDefault="004334EE" w:rsidP="00907495">
      <w:pPr>
        <w:tabs>
          <w:tab w:val="center" w:pos="4819"/>
        </w:tabs>
        <w:ind w:left="4253"/>
        <w:jc w:val="center"/>
        <w:rPr>
          <w:color w:val="000000" w:themeColor="text1"/>
          <w:sz w:val="28"/>
          <w:szCs w:val="28"/>
        </w:rPr>
      </w:pPr>
      <w:r w:rsidRPr="004334EE">
        <w:rPr>
          <w:color w:val="000000" w:themeColor="text1"/>
          <w:sz w:val="28"/>
          <w:szCs w:val="28"/>
        </w:rPr>
        <w:t>предоставления земельного участка»</w:t>
      </w:r>
    </w:p>
    <w:p w:rsidR="004334EE" w:rsidRPr="004334EE" w:rsidRDefault="004334EE" w:rsidP="004334EE">
      <w:pPr>
        <w:pStyle w:val="Standard"/>
        <w:tabs>
          <w:tab w:val="left" w:pos="426"/>
          <w:tab w:val="left" w:pos="5954"/>
        </w:tabs>
        <w:ind w:firstLine="709"/>
        <w:jc w:val="both"/>
        <w:rPr>
          <w:rFonts w:ascii="Times New Roman" w:hAnsi="Times New Roman" w:cs="Times New Roman"/>
          <w:color w:val="000000" w:themeColor="text1"/>
          <w:sz w:val="28"/>
          <w:szCs w:val="28"/>
        </w:rPr>
      </w:pPr>
    </w:p>
    <w:p w:rsidR="004334EE" w:rsidRPr="004334EE" w:rsidRDefault="004334EE" w:rsidP="004334EE">
      <w:pPr>
        <w:pStyle w:val="Standard"/>
        <w:tabs>
          <w:tab w:val="left" w:pos="426"/>
          <w:tab w:val="left" w:pos="5954"/>
        </w:tabs>
        <w:ind w:firstLine="709"/>
        <w:jc w:val="both"/>
        <w:rPr>
          <w:rFonts w:ascii="Times New Roman" w:hAnsi="Times New Roman" w:cs="Times New Roman"/>
          <w:color w:val="000000" w:themeColor="text1"/>
          <w:sz w:val="28"/>
          <w:szCs w:val="28"/>
        </w:rPr>
      </w:pPr>
    </w:p>
    <w:p w:rsidR="004334EE" w:rsidRPr="004334EE" w:rsidRDefault="004334EE" w:rsidP="004334EE">
      <w:pPr>
        <w:pStyle w:val="Standard"/>
        <w:tabs>
          <w:tab w:val="left" w:pos="284"/>
          <w:tab w:val="left" w:pos="426"/>
        </w:tabs>
        <w:autoSpaceDE w:val="0"/>
        <w:ind w:firstLine="709"/>
        <w:jc w:val="both"/>
        <w:rPr>
          <w:rFonts w:ascii="Times New Roman" w:hAnsi="Times New Roman" w:cs="Times New Roman"/>
          <w:color w:val="000000" w:themeColor="text1"/>
          <w:sz w:val="28"/>
          <w:szCs w:val="28"/>
        </w:rPr>
      </w:pPr>
    </w:p>
    <w:p w:rsidR="004334EE" w:rsidRPr="004334EE" w:rsidRDefault="004334EE" w:rsidP="004334EE">
      <w:pPr>
        <w:spacing w:line="240" w:lineRule="exact"/>
        <w:jc w:val="center"/>
        <w:rPr>
          <w:color w:val="000000" w:themeColor="text1"/>
          <w:sz w:val="28"/>
          <w:szCs w:val="28"/>
        </w:rPr>
      </w:pPr>
      <w:r w:rsidRPr="004334EE">
        <w:rPr>
          <w:color w:val="000000" w:themeColor="text1"/>
          <w:sz w:val="28"/>
          <w:szCs w:val="28"/>
        </w:rPr>
        <w:t xml:space="preserve">ФОРМА </w:t>
      </w:r>
    </w:p>
    <w:p w:rsidR="004334EE" w:rsidRPr="004334EE" w:rsidRDefault="004334EE" w:rsidP="004334EE">
      <w:pPr>
        <w:spacing w:line="240" w:lineRule="exact"/>
        <w:jc w:val="center"/>
        <w:rPr>
          <w:color w:val="000000" w:themeColor="text1"/>
          <w:sz w:val="28"/>
          <w:szCs w:val="28"/>
        </w:rPr>
      </w:pPr>
      <w:r w:rsidRPr="004334EE">
        <w:rPr>
          <w:color w:val="000000" w:themeColor="text1"/>
          <w:sz w:val="28"/>
          <w:szCs w:val="28"/>
        </w:rPr>
        <w:t>уведомления об отказе в предоставлении муниципальной услуги</w:t>
      </w:r>
    </w:p>
    <w:p w:rsidR="004334EE" w:rsidRPr="004334EE" w:rsidRDefault="004334EE" w:rsidP="004334EE">
      <w:pPr>
        <w:jc w:val="both"/>
        <w:rPr>
          <w:color w:val="000000" w:themeColor="text1"/>
          <w:sz w:val="28"/>
          <w:szCs w:val="28"/>
        </w:rPr>
      </w:pPr>
    </w:p>
    <w:p w:rsidR="004334EE" w:rsidRPr="004334EE" w:rsidRDefault="004334EE" w:rsidP="00F107D1">
      <w:pPr>
        <w:ind w:left="5040" w:firstLine="720"/>
        <w:jc w:val="both"/>
        <w:rPr>
          <w:color w:val="000000" w:themeColor="text1"/>
          <w:sz w:val="28"/>
          <w:szCs w:val="28"/>
        </w:rPr>
      </w:pPr>
      <w:r w:rsidRPr="004334EE">
        <w:rPr>
          <w:color w:val="000000" w:themeColor="text1"/>
          <w:sz w:val="28"/>
          <w:szCs w:val="28"/>
        </w:rPr>
        <w:t>Ф.И.О.</w:t>
      </w:r>
    </w:p>
    <w:p w:rsidR="004334EE" w:rsidRPr="004334EE" w:rsidRDefault="004334EE" w:rsidP="00F107D1">
      <w:pPr>
        <w:ind w:left="5760"/>
        <w:jc w:val="both"/>
        <w:rPr>
          <w:color w:val="000000" w:themeColor="text1"/>
          <w:sz w:val="28"/>
          <w:szCs w:val="28"/>
        </w:rPr>
      </w:pPr>
      <w:r w:rsidRPr="004334EE">
        <w:rPr>
          <w:color w:val="000000" w:themeColor="text1"/>
          <w:sz w:val="28"/>
          <w:szCs w:val="28"/>
        </w:rPr>
        <w:t>Адрес:</w:t>
      </w:r>
    </w:p>
    <w:p w:rsidR="004334EE" w:rsidRPr="004334EE" w:rsidRDefault="004334EE" w:rsidP="004334EE">
      <w:pPr>
        <w:jc w:val="both"/>
        <w:rPr>
          <w:color w:val="000000" w:themeColor="text1"/>
          <w:sz w:val="28"/>
          <w:szCs w:val="28"/>
        </w:rPr>
      </w:pPr>
    </w:p>
    <w:p w:rsidR="004334EE" w:rsidRPr="004334EE" w:rsidRDefault="004334EE" w:rsidP="004334EE">
      <w:pPr>
        <w:contextualSpacing/>
        <w:jc w:val="both"/>
        <w:rPr>
          <w:color w:val="000000" w:themeColor="text1"/>
          <w:sz w:val="28"/>
          <w:szCs w:val="28"/>
        </w:rPr>
      </w:pPr>
      <w:r w:rsidRPr="004334EE">
        <w:rPr>
          <w:color w:val="000000" w:themeColor="text1"/>
          <w:sz w:val="28"/>
          <w:szCs w:val="28"/>
        </w:rPr>
        <w:t>Об отказе в предоставлении</w:t>
      </w:r>
    </w:p>
    <w:p w:rsidR="004334EE" w:rsidRPr="004334EE" w:rsidRDefault="004334EE" w:rsidP="004334EE">
      <w:pPr>
        <w:contextualSpacing/>
        <w:jc w:val="both"/>
        <w:rPr>
          <w:color w:val="000000" w:themeColor="text1"/>
          <w:sz w:val="28"/>
          <w:szCs w:val="28"/>
        </w:rPr>
      </w:pPr>
      <w:r w:rsidRPr="004334EE">
        <w:rPr>
          <w:color w:val="000000" w:themeColor="text1"/>
          <w:sz w:val="28"/>
          <w:szCs w:val="28"/>
        </w:rPr>
        <w:t>муниципальной услуги</w:t>
      </w:r>
    </w:p>
    <w:p w:rsidR="004334EE" w:rsidRPr="004334EE" w:rsidRDefault="004334EE" w:rsidP="004334EE">
      <w:pPr>
        <w:jc w:val="both"/>
        <w:rPr>
          <w:color w:val="000000" w:themeColor="text1"/>
          <w:sz w:val="28"/>
          <w:szCs w:val="28"/>
        </w:rPr>
      </w:pPr>
    </w:p>
    <w:p w:rsidR="004334EE" w:rsidRPr="004334EE" w:rsidRDefault="004334EE" w:rsidP="004334EE">
      <w:pPr>
        <w:jc w:val="both"/>
        <w:rPr>
          <w:color w:val="000000" w:themeColor="text1"/>
          <w:sz w:val="28"/>
          <w:szCs w:val="28"/>
        </w:rPr>
      </w:pPr>
      <w:r w:rsidRPr="004334EE">
        <w:rPr>
          <w:color w:val="000000" w:themeColor="text1"/>
          <w:sz w:val="28"/>
          <w:szCs w:val="28"/>
        </w:rPr>
        <w:t>Уважаемый(ая) _________________________________!</w:t>
      </w:r>
    </w:p>
    <w:p w:rsidR="004334EE" w:rsidRPr="004334EE" w:rsidRDefault="004334EE" w:rsidP="004334EE">
      <w:pPr>
        <w:jc w:val="both"/>
        <w:rPr>
          <w:color w:val="000000" w:themeColor="text1"/>
          <w:sz w:val="28"/>
          <w:szCs w:val="28"/>
        </w:rPr>
      </w:pPr>
    </w:p>
    <w:p w:rsidR="004334EE" w:rsidRPr="004334EE" w:rsidRDefault="004334EE" w:rsidP="004334EE">
      <w:pPr>
        <w:jc w:val="both"/>
        <w:rPr>
          <w:color w:val="000000" w:themeColor="text1"/>
          <w:sz w:val="28"/>
          <w:szCs w:val="28"/>
        </w:rPr>
      </w:pPr>
      <w:r w:rsidRPr="004334EE">
        <w:rPr>
          <w:color w:val="000000" w:themeColor="text1"/>
          <w:sz w:val="28"/>
          <w:szCs w:val="28"/>
        </w:rPr>
        <w:t>Администрацией Апанасенковского муниципального округа Ставропольского края ра</w:t>
      </w:r>
      <w:r w:rsidRPr="004334EE">
        <w:rPr>
          <w:color w:val="000000" w:themeColor="text1"/>
          <w:sz w:val="28"/>
          <w:szCs w:val="28"/>
        </w:rPr>
        <w:t>с</w:t>
      </w:r>
      <w:r w:rsidRPr="004334EE">
        <w:rPr>
          <w:color w:val="000000" w:themeColor="text1"/>
          <w:sz w:val="28"/>
          <w:szCs w:val="28"/>
        </w:rPr>
        <w:t>смотрено Ваше заявление от __.__.__года № _________ о предоставлении _______________ земельного участка с кадастровым номером _______, расположенного по адресу: ______________________________________________, и принято решение об отк</w:t>
      </w:r>
      <w:r w:rsidRPr="004334EE">
        <w:rPr>
          <w:color w:val="000000" w:themeColor="text1"/>
          <w:sz w:val="28"/>
          <w:szCs w:val="28"/>
        </w:rPr>
        <w:t>а</w:t>
      </w:r>
      <w:r w:rsidRPr="004334EE">
        <w:rPr>
          <w:color w:val="000000" w:themeColor="text1"/>
          <w:sz w:val="28"/>
          <w:szCs w:val="28"/>
        </w:rPr>
        <w:t>зе в предоставлении земельного участка.</w:t>
      </w:r>
    </w:p>
    <w:p w:rsidR="004334EE" w:rsidRPr="004334EE" w:rsidRDefault="004334EE" w:rsidP="004334EE">
      <w:pPr>
        <w:jc w:val="both"/>
        <w:rPr>
          <w:color w:val="000000" w:themeColor="text1"/>
          <w:sz w:val="28"/>
          <w:szCs w:val="28"/>
        </w:rPr>
      </w:pPr>
    </w:p>
    <w:p w:rsidR="004334EE" w:rsidRPr="004334EE" w:rsidRDefault="004334EE" w:rsidP="004334EE">
      <w:pPr>
        <w:jc w:val="both"/>
        <w:rPr>
          <w:color w:val="000000" w:themeColor="text1"/>
          <w:sz w:val="28"/>
          <w:szCs w:val="28"/>
        </w:rPr>
      </w:pPr>
      <w:r w:rsidRPr="004334EE">
        <w:rPr>
          <w:color w:val="000000" w:themeColor="text1"/>
          <w:sz w:val="28"/>
          <w:szCs w:val="28"/>
        </w:rPr>
        <w:t>(Далее текст обоснования отказа в предоставлении муниципальной услуги)</w:t>
      </w:r>
    </w:p>
    <w:p w:rsidR="004334EE" w:rsidRPr="004334EE" w:rsidRDefault="004334EE" w:rsidP="004334EE">
      <w:pPr>
        <w:jc w:val="both"/>
        <w:rPr>
          <w:color w:val="000000" w:themeColor="text1"/>
          <w:sz w:val="28"/>
          <w:szCs w:val="28"/>
        </w:rPr>
      </w:pPr>
    </w:p>
    <w:p w:rsidR="004334EE" w:rsidRPr="004334EE" w:rsidRDefault="004334EE" w:rsidP="004334EE">
      <w:pPr>
        <w:jc w:val="both"/>
        <w:rPr>
          <w:color w:val="000000" w:themeColor="text1"/>
          <w:sz w:val="28"/>
          <w:szCs w:val="28"/>
        </w:rPr>
      </w:pPr>
    </w:p>
    <w:p w:rsidR="004334EE" w:rsidRPr="004334EE" w:rsidRDefault="004334EE" w:rsidP="004334EE">
      <w:pPr>
        <w:jc w:val="both"/>
        <w:rPr>
          <w:color w:val="000000" w:themeColor="text1"/>
          <w:sz w:val="28"/>
          <w:szCs w:val="28"/>
        </w:rPr>
      </w:pPr>
    </w:p>
    <w:p w:rsidR="004334EE" w:rsidRPr="004334EE" w:rsidRDefault="004334EE" w:rsidP="004334EE">
      <w:pPr>
        <w:contextualSpacing/>
        <w:jc w:val="both"/>
        <w:rPr>
          <w:color w:val="000000" w:themeColor="text1"/>
          <w:sz w:val="28"/>
          <w:szCs w:val="28"/>
        </w:rPr>
      </w:pPr>
      <w:r w:rsidRPr="004334EE">
        <w:rPr>
          <w:color w:val="000000" w:themeColor="text1"/>
          <w:sz w:val="28"/>
          <w:szCs w:val="28"/>
        </w:rPr>
        <w:t xml:space="preserve">Начальник отдела имущественных и земельных </w:t>
      </w:r>
    </w:p>
    <w:p w:rsidR="004334EE" w:rsidRPr="004334EE" w:rsidRDefault="004334EE" w:rsidP="004334EE">
      <w:pPr>
        <w:contextualSpacing/>
        <w:jc w:val="both"/>
        <w:rPr>
          <w:color w:val="000000" w:themeColor="text1"/>
          <w:sz w:val="28"/>
          <w:szCs w:val="28"/>
        </w:rPr>
      </w:pPr>
      <w:r w:rsidRPr="004334EE">
        <w:rPr>
          <w:color w:val="000000" w:themeColor="text1"/>
          <w:sz w:val="28"/>
          <w:szCs w:val="28"/>
        </w:rPr>
        <w:t>отношений администрации</w:t>
      </w:r>
    </w:p>
    <w:p w:rsidR="004334EE" w:rsidRPr="004334EE" w:rsidRDefault="004334EE" w:rsidP="004334EE">
      <w:pPr>
        <w:contextualSpacing/>
        <w:jc w:val="both"/>
        <w:rPr>
          <w:color w:val="000000" w:themeColor="text1"/>
          <w:sz w:val="28"/>
          <w:szCs w:val="28"/>
        </w:rPr>
      </w:pPr>
      <w:r w:rsidRPr="004334EE">
        <w:rPr>
          <w:color w:val="000000" w:themeColor="text1"/>
          <w:sz w:val="28"/>
          <w:szCs w:val="28"/>
        </w:rPr>
        <w:t>Апанасенковского муниципального округа</w:t>
      </w:r>
    </w:p>
    <w:p w:rsidR="004334EE" w:rsidRPr="004334EE" w:rsidRDefault="004334EE" w:rsidP="004334EE">
      <w:pPr>
        <w:contextualSpacing/>
        <w:jc w:val="both"/>
        <w:rPr>
          <w:color w:val="000000" w:themeColor="text1"/>
          <w:sz w:val="28"/>
          <w:szCs w:val="28"/>
        </w:rPr>
      </w:pPr>
      <w:r w:rsidRPr="004334EE">
        <w:rPr>
          <w:color w:val="000000" w:themeColor="text1"/>
          <w:sz w:val="28"/>
          <w:szCs w:val="28"/>
        </w:rPr>
        <w:t>Ставропольского края                                                                                      Ф.И.О.</w:t>
      </w:r>
    </w:p>
    <w:p w:rsidR="004334EE" w:rsidRPr="004334EE" w:rsidRDefault="004334EE" w:rsidP="004334EE">
      <w:pPr>
        <w:jc w:val="both"/>
        <w:rPr>
          <w:color w:val="000000" w:themeColor="text1"/>
          <w:sz w:val="28"/>
          <w:szCs w:val="28"/>
        </w:rPr>
      </w:pPr>
    </w:p>
    <w:p w:rsidR="004334EE" w:rsidRPr="004334EE" w:rsidRDefault="004334EE" w:rsidP="004334EE">
      <w:pPr>
        <w:jc w:val="both"/>
        <w:rPr>
          <w:color w:val="000000" w:themeColor="text1"/>
          <w:sz w:val="28"/>
          <w:szCs w:val="28"/>
        </w:rPr>
      </w:pPr>
      <w:r w:rsidRPr="004334EE">
        <w:rPr>
          <w:color w:val="000000" w:themeColor="text1"/>
          <w:sz w:val="28"/>
          <w:szCs w:val="28"/>
        </w:rPr>
        <w:t>Ф.И.О. исполнителя</w:t>
      </w:r>
    </w:p>
    <w:p w:rsidR="004334EE" w:rsidRPr="004334EE" w:rsidRDefault="004334EE" w:rsidP="004334EE">
      <w:pPr>
        <w:jc w:val="both"/>
        <w:rPr>
          <w:color w:val="000000" w:themeColor="text1"/>
          <w:sz w:val="28"/>
          <w:szCs w:val="28"/>
        </w:rPr>
      </w:pPr>
      <w:r w:rsidRPr="004334EE">
        <w:rPr>
          <w:color w:val="000000" w:themeColor="text1"/>
          <w:sz w:val="28"/>
          <w:szCs w:val="28"/>
        </w:rPr>
        <w:t>Тел.</w:t>
      </w:r>
    </w:p>
    <w:p w:rsidR="004334EE" w:rsidRPr="004334EE" w:rsidRDefault="004334EE" w:rsidP="004334EE">
      <w:pPr>
        <w:jc w:val="both"/>
        <w:rPr>
          <w:color w:val="000000" w:themeColor="text1"/>
          <w:sz w:val="28"/>
          <w:szCs w:val="28"/>
        </w:rPr>
      </w:pPr>
    </w:p>
    <w:p w:rsidR="004334EE" w:rsidRPr="004334EE" w:rsidRDefault="004334EE" w:rsidP="004334EE">
      <w:pPr>
        <w:pStyle w:val="Standard"/>
        <w:tabs>
          <w:tab w:val="left" w:pos="284"/>
          <w:tab w:val="left" w:pos="426"/>
        </w:tabs>
        <w:autoSpaceDE w:val="0"/>
        <w:jc w:val="center"/>
        <w:rPr>
          <w:rFonts w:ascii="Times New Roman" w:hAnsi="Times New Roman" w:cs="Times New Roman"/>
          <w:color w:val="000000" w:themeColor="text1"/>
          <w:sz w:val="28"/>
          <w:szCs w:val="28"/>
          <w:lang w:val="en-US"/>
        </w:rPr>
      </w:pPr>
      <w:r w:rsidRPr="004334EE">
        <w:rPr>
          <w:rFonts w:ascii="Times New Roman" w:hAnsi="Times New Roman" w:cs="Times New Roman"/>
          <w:color w:val="000000" w:themeColor="text1"/>
          <w:sz w:val="28"/>
          <w:szCs w:val="28"/>
          <w:lang w:val="en-US"/>
        </w:rPr>
        <w:t>_________________________________________</w:t>
      </w:r>
    </w:p>
    <w:p w:rsidR="004334EE" w:rsidRPr="004334EE" w:rsidRDefault="004334EE" w:rsidP="004334EE">
      <w:pPr>
        <w:pStyle w:val="Standard"/>
        <w:tabs>
          <w:tab w:val="left" w:pos="426"/>
          <w:tab w:val="left" w:pos="5954"/>
        </w:tabs>
        <w:jc w:val="both"/>
        <w:rPr>
          <w:rFonts w:ascii="Times New Roman" w:hAnsi="Times New Roman" w:cs="Times New Roman"/>
          <w:color w:val="000000" w:themeColor="text1"/>
          <w:sz w:val="28"/>
          <w:szCs w:val="28"/>
        </w:rPr>
      </w:pPr>
    </w:p>
    <w:p w:rsidR="005A6AEB" w:rsidRPr="004334EE" w:rsidRDefault="005A6AEB" w:rsidP="00F768CC">
      <w:pPr>
        <w:rPr>
          <w:color w:val="000000" w:themeColor="text1"/>
          <w:sz w:val="28"/>
          <w:szCs w:val="28"/>
        </w:rPr>
      </w:pPr>
    </w:p>
    <w:sectPr w:rsidR="005A6AEB" w:rsidRPr="004334EE" w:rsidSect="0058690C">
      <w:headerReference w:type="default" r:id="rId10"/>
      <w:footerReference w:type="default" r:id="rId11"/>
      <w:pgSz w:w="11906" w:h="16838" w:code="9"/>
      <w:pgMar w:top="1134" w:right="1134" w:bottom="1134" w:left="1134" w:header="397" w:footer="397" w:gutter="0"/>
      <w:cols w:space="709"/>
      <w:docGrid w:linePitch="6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299" w:rsidRDefault="00337299">
      <w:r>
        <w:separator/>
      </w:r>
    </w:p>
  </w:endnote>
  <w:endnote w:type="continuationSeparator" w:id="0">
    <w:p w:rsidR="00337299" w:rsidRDefault="00337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ymbol"/>
    <w:panose1 w:val="00000000000000000000"/>
    <w:charset w:val="00"/>
    <w:family w:val="auto"/>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Ўм§А-?Ўм§А?Ўм§¶?Ўм§А??Ўм§А?§ЮЎ"/>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8BC" w:rsidRDefault="006618BC">
    <w:pPr>
      <w:pStyle w:val="a5"/>
      <w:jc w:val="center"/>
    </w:pPr>
    <w:r>
      <w:fldChar w:fldCharType="begin"/>
    </w:r>
    <w:r>
      <w:instrText xml:space="preserve"> PAGE   \* MERGEFORMAT </w:instrText>
    </w:r>
    <w:r>
      <w:fldChar w:fldCharType="separate"/>
    </w:r>
    <w:r w:rsidR="00007239">
      <w:rPr>
        <w:noProof/>
      </w:rPr>
      <w:t>1</w:t>
    </w:r>
    <w:r>
      <w:fldChar w:fldCharType="end"/>
    </w:r>
  </w:p>
  <w:p w:rsidR="006618BC" w:rsidRDefault="006618B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299" w:rsidRDefault="00337299">
      <w:r>
        <w:separator/>
      </w:r>
    </w:p>
  </w:footnote>
  <w:footnote w:type="continuationSeparator" w:id="0">
    <w:p w:rsidR="00337299" w:rsidRDefault="003372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2BF" w:rsidRDefault="00C402BF">
    <w:pPr>
      <w:pStyle w:val="a3"/>
      <w:tabs>
        <w:tab w:val="clear" w:pos="9355"/>
        <w:tab w:val="right" w:pos="14568"/>
      </w:tabs>
      <w:rPr>
        <w:rFonts w:ascii="Tahoma" w:hAnsi="Tahoma" w:cs="Tahoma"/>
        <w:sz w:val="12"/>
        <w:szCs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2A63"/>
    <w:multiLevelType w:val="multilevel"/>
    <w:tmpl w:val="80A60434"/>
    <w:lvl w:ilvl="0">
      <w:start w:val="1"/>
      <w:numFmt w:val="bullet"/>
      <w:lvlText w:val=""/>
      <w:lvlJc w:val="left"/>
      <w:pPr>
        <w:ind w:left="1070" w:hanging="360"/>
      </w:pPr>
      <w:rPr>
        <w:rFonts w:ascii="Wingdings" w:hAnsi="Wingdings" w:hint="default"/>
      </w:rPr>
    </w:lvl>
    <w:lvl w:ilvl="1">
      <w:start w:val="1"/>
      <w:numFmt w:val="decimal"/>
      <w:lvlText w:val="%2."/>
      <w:lvlJc w:val="left"/>
      <w:pPr>
        <w:ind w:left="1430" w:hanging="360"/>
      </w:pPr>
      <w:rPr>
        <w:rFonts w:cs="Times New Roman"/>
      </w:rPr>
    </w:lvl>
    <w:lvl w:ilvl="2">
      <w:start w:val="1"/>
      <w:numFmt w:val="decimal"/>
      <w:lvlText w:val="%3."/>
      <w:lvlJc w:val="left"/>
      <w:pPr>
        <w:ind w:left="1790" w:hanging="360"/>
      </w:pPr>
      <w:rPr>
        <w:rFonts w:cs="Times New Roman"/>
      </w:rPr>
    </w:lvl>
    <w:lvl w:ilvl="3">
      <w:start w:val="1"/>
      <w:numFmt w:val="decimal"/>
      <w:lvlText w:val="%4."/>
      <w:lvlJc w:val="left"/>
      <w:pPr>
        <w:ind w:left="2150" w:hanging="360"/>
      </w:pPr>
      <w:rPr>
        <w:rFonts w:cs="Times New Roman"/>
      </w:rPr>
    </w:lvl>
    <w:lvl w:ilvl="4">
      <w:start w:val="1"/>
      <w:numFmt w:val="decimal"/>
      <w:lvlText w:val="%5."/>
      <w:lvlJc w:val="left"/>
      <w:pPr>
        <w:ind w:left="2510" w:hanging="360"/>
      </w:pPr>
      <w:rPr>
        <w:rFonts w:cs="Times New Roman"/>
      </w:rPr>
    </w:lvl>
    <w:lvl w:ilvl="5">
      <w:start w:val="1"/>
      <w:numFmt w:val="decimal"/>
      <w:lvlText w:val="%6."/>
      <w:lvlJc w:val="left"/>
      <w:pPr>
        <w:ind w:left="2870" w:hanging="360"/>
      </w:pPr>
      <w:rPr>
        <w:rFonts w:cs="Times New Roman"/>
      </w:rPr>
    </w:lvl>
    <w:lvl w:ilvl="6">
      <w:start w:val="1"/>
      <w:numFmt w:val="decimal"/>
      <w:lvlText w:val="%7."/>
      <w:lvlJc w:val="left"/>
      <w:pPr>
        <w:ind w:left="3230" w:hanging="360"/>
      </w:pPr>
      <w:rPr>
        <w:rFonts w:cs="Times New Roman"/>
      </w:rPr>
    </w:lvl>
    <w:lvl w:ilvl="7">
      <w:start w:val="1"/>
      <w:numFmt w:val="decimal"/>
      <w:lvlText w:val="%8."/>
      <w:lvlJc w:val="left"/>
      <w:pPr>
        <w:ind w:left="3590" w:hanging="360"/>
      </w:pPr>
      <w:rPr>
        <w:rFonts w:cs="Times New Roman"/>
      </w:rPr>
    </w:lvl>
    <w:lvl w:ilvl="8">
      <w:start w:val="1"/>
      <w:numFmt w:val="decimal"/>
      <w:lvlText w:val="%9."/>
      <w:lvlJc w:val="left"/>
      <w:pPr>
        <w:ind w:left="3950" w:hanging="360"/>
      </w:pPr>
      <w:rPr>
        <w:rFonts w:cs="Times New Roman"/>
      </w:rPr>
    </w:lvl>
  </w:abstractNum>
  <w:abstractNum w:abstractNumId="1" w15:restartNumberingAfterBreak="0">
    <w:nsid w:val="02BF0C2B"/>
    <w:multiLevelType w:val="multilevel"/>
    <w:tmpl w:val="DD221808"/>
    <w:styleLink w:val="RTFNum19"/>
    <w:lvl w:ilvl="0">
      <w:start w:val="1"/>
      <w:numFmt w:val="none"/>
      <w:lvlText w:val="·%1"/>
      <w:lvlJc w:val="left"/>
      <w:pPr>
        <w:ind w:left="720" w:hanging="360"/>
      </w:pPr>
      <w:rPr>
        <w:rFonts w:ascii="Symbol" w:hAnsi="Symbol"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15:restartNumberingAfterBreak="0">
    <w:nsid w:val="09A6671A"/>
    <w:multiLevelType w:val="multilevel"/>
    <w:tmpl w:val="4BDA3A1C"/>
    <w:lvl w:ilvl="0">
      <w:numFmt w:val="bullet"/>
      <w:lvlText w:val="•"/>
      <w:lvlJc w:val="left"/>
      <w:rPr>
        <w:rFonts w:ascii="OpenSymbol" w:eastAsia="Times New Roman" w:hAnsi="OpenSymbol"/>
      </w:rPr>
    </w:lvl>
    <w:lvl w:ilvl="1">
      <w:numFmt w:val="bullet"/>
      <w:lvlText w:val="◦"/>
      <w:lvlJc w:val="left"/>
      <w:rPr>
        <w:rFonts w:ascii="OpenSymbol" w:eastAsia="Times New Roman" w:hAnsi="OpenSymbol"/>
      </w:rPr>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3" w15:restartNumberingAfterBreak="0">
    <w:nsid w:val="0E91756F"/>
    <w:multiLevelType w:val="multilevel"/>
    <w:tmpl w:val="C374C94C"/>
    <w:styleLink w:val="RTFNum6"/>
    <w:lvl w:ilvl="0">
      <w:start w:val="1"/>
      <w:numFmt w:val="none"/>
      <w:lvlText w:val="·%1"/>
      <w:lvlJc w:val="left"/>
      <w:pPr>
        <w:ind w:left="720" w:hanging="360"/>
      </w:pPr>
      <w:rPr>
        <w:rFonts w:ascii="Symbol" w:hAnsi="Symbol"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 w15:restartNumberingAfterBreak="0">
    <w:nsid w:val="0FBD0B75"/>
    <w:multiLevelType w:val="multilevel"/>
    <w:tmpl w:val="83F01198"/>
    <w:styleLink w:val="RTFNum13"/>
    <w:lvl w:ilvl="0">
      <w:start w:val="1"/>
      <w:numFmt w:val="none"/>
      <w:lvlText w:val="·%1"/>
      <w:lvlJc w:val="left"/>
      <w:pPr>
        <w:ind w:left="720" w:hanging="360"/>
      </w:pPr>
      <w:rPr>
        <w:rFonts w:ascii="Symbol" w:hAnsi="Symbol"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15:restartNumberingAfterBreak="0">
    <w:nsid w:val="132A5DB1"/>
    <w:multiLevelType w:val="multilevel"/>
    <w:tmpl w:val="211ECA82"/>
    <w:styleLink w:val="RTFNum23"/>
    <w:lvl w:ilvl="0">
      <w:start w:val="1"/>
      <w:numFmt w:val="none"/>
      <w:lvlText w:val="·%1"/>
      <w:lvlJc w:val="left"/>
      <w:pPr>
        <w:ind w:left="720" w:hanging="360"/>
      </w:pPr>
      <w:rPr>
        <w:rFonts w:ascii="Symbol" w:hAnsi="Symbol"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 w15:restartNumberingAfterBreak="0">
    <w:nsid w:val="1AF1585B"/>
    <w:multiLevelType w:val="multilevel"/>
    <w:tmpl w:val="C292147C"/>
    <w:lvl w:ilvl="0">
      <w:numFmt w:val="bullet"/>
      <w:lvlText w:val="•"/>
      <w:lvlJc w:val="left"/>
      <w:rPr>
        <w:rFonts w:ascii="OpenSymbol" w:eastAsia="Times New Roman" w:hAnsi="OpenSymbol"/>
      </w:rPr>
    </w:lvl>
    <w:lvl w:ilvl="1">
      <w:numFmt w:val="bullet"/>
      <w:lvlText w:val="◦"/>
      <w:lvlJc w:val="left"/>
      <w:rPr>
        <w:rFonts w:ascii="OpenSymbol" w:eastAsia="Times New Roman" w:hAnsi="OpenSymbol"/>
      </w:rPr>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7" w15:restartNumberingAfterBreak="0">
    <w:nsid w:val="29C10B4F"/>
    <w:multiLevelType w:val="multilevel"/>
    <w:tmpl w:val="24D8EAB6"/>
    <w:styleLink w:val="RTFNum21"/>
    <w:lvl w:ilvl="0">
      <w:start w:val="1"/>
      <w:numFmt w:val="none"/>
      <w:lvlText w:val="·%1"/>
      <w:lvlJc w:val="left"/>
      <w:pPr>
        <w:ind w:left="720" w:hanging="360"/>
      </w:pPr>
      <w:rPr>
        <w:rFonts w:ascii="Symbol" w:hAnsi="Symbol"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8" w15:restartNumberingAfterBreak="0">
    <w:nsid w:val="2B3A0008"/>
    <w:multiLevelType w:val="multilevel"/>
    <w:tmpl w:val="DC9AA1CE"/>
    <w:styleLink w:val="RTFNum11"/>
    <w:lvl w:ilvl="0">
      <w:start w:val="1"/>
      <w:numFmt w:val="none"/>
      <w:lvlText w:val="·%1"/>
      <w:lvlJc w:val="left"/>
      <w:pPr>
        <w:ind w:left="720" w:hanging="360"/>
      </w:pPr>
      <w:rPr>
        <w:rFonts w:ascii="Symbol" w:hAnsi="Symbol"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9" w15:restartNumberingAfterBreak="0">
    <w:nsid w:val="2B9404D7"/>
    <w:multiLevelType w:val="hybridMultilevel"/>
    <w:tmpl w:val="062048E0"/>
    <w:lvl w:ilvl="0" w:tplc="C4EE86F0">
      <w:start w:val="1"/>
      <w:numFmt w:val="decimal"/>
      <w:lvlText w:val="%1)"/>
      <w:lvlJc w:val="left"/>
      <w:pPr>
        <w:ind w:left="928"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15:restartNumberingAfterBreak="0">
    <w:nsid w:val="2D624AE6"/>
    <w:multiLevelType w:val="multilevel"/>
    <w:tmpl w:val="54D834B2"/>
    <w:styleLink w:val="RTFNum18"/>
    <w:lvl w:ilvl="0">
      <w:start w:val="1"/>
      <w:numFmt w:val="none"/>
      <w:lvlText w:val="·%1"/>
      <w:lvlJc w:val="left"/>
      <w:pPr>
        <w:ind w:left="1070" w:hanging="360"/>
      </w:pPr>
      <w:rPr>
        <w:rFonts w:ascii="Symbol" w:hAnsi="Symbol" w:cs="Times New Roman"/>
      </w:rPr>
    </w:lvl>
    <w:lvl w:ilvl="1">
      <w:start w:val="1"/>
      <w:numFmt w:val="decimal"/>
      <w:lvlText w:val="%2."/>
      <w:lvlJc w:val="left"/>
      <w:pPr>
        <w:ind w:left="1430" w:hanging="360"/>
      </w:pPr>
      <w:rPr>
        <w:rFonts w:cs="Times New Roman"/>
      </w:rPr>
    </w:lvl>
    <w:lvl w:ilvl="2">
      <w:start w:val="1"/>
      <w:numFmt w:val="decimal"/>
      <w:lvlText w:val="%3."/>
      <w:lvlJc w:val="left"/>
      <w:pPr>
        <w:ind w:left="1790" w:hanging="360"/>
      </w:pPr>
      <w:rPr>
        <w:rFonts w:cs="Times New Roman"/>
      </w:rPr>
    </w:lvl>
    <w:lvl w:ilvl="3">
      <w:start w:val="1"/>
      <w:numFmt w:val="decimal"/>
      <w:lvlText w:val="%4."/>
      <w:lvlJc w:val="left"/>
      <w:pPr>
        <w:ind w:left="2150" w:hanging="360"/>
      </w:pPr>
      <w:rPr>
        <w:rFonts w:cs="Times New Roman"/>
      </w:rPr>
    </w:lvl>
    <w:lvl w:ilvl="4">
      <w:start w:val="1"/>
      <w:numFmt w:val="decimal"/>
      <w:lvlText w:val="%5."/>
      <w:lvlJc w:val="left"/>
      <w:pPr>
        <w:ind w:left="2510" w:hanging="360"/>
      </w:pPr>
      <w:rPr>
        <w:rFonts w:cs="Times New Roman"/>
      </w:rPr>
    </w:lvl>
    <w:lvl w:ilvl="5">
      <w:start w:val="1"/>
      <w:numFmt w:val="decimal"/>
      <w:lvlText w:val="%6."/>
      <w:lvlJc w:val="left"/>
      <w:pPr>
        <w:ind w:left="2870" w:hanging="360"/>
      </w:pPr>
      <w:rPr>
        <w:rFonts w:cs="Times New Roman"/>
      </w:rPr>
    </w:lvl>
    <w:lvl w:ilvl="6">
      <w:start w:val="1"/>
      <w:numFmt w:val="decimal"/>
      <w:lvlText w:val="%7."/>
      <w:lvlJc w:val="left"/>
      <w:pPr>
        <w:ind w:left="3230" w:hanging="360"/>
      </w:pPr>
      <w:rPr>
        <w:rFonts w:cs="Times New Roman"/>
      </w:rPr>
    </w:lvl>
    <w:lvl w:ilvl="7">
      <w:start w:val="1"/>
      <w:numFmt w:val="decimal"/>
      <w:lvlText w:val="%8."/>
      <w:lvlJc w:val="left"/>
      <w:pPr>
        <w:ind w:left="3590" w:hanging="360"/>
      </w:pPr>
      <w:rPr>
        <w:rFonts w:cs="Times New Roman"/>
      </w:rPr>
    </w:lvl>
    <w:lvl w:ilvl="8">
      <w:start w:val="1"/>
      <w:numFmt w:val="decimal"/>
      <w:lvlText w:val="%9."/>
      <w:lvlJc w:val="left"/>
      <w:pPr>
        <w:ind w:left="3950" w:hanging="360"/>
      </w:pPr>
      <w:rPr>
        <w:rFonts w:cs="Times New Roman"/>
      </w:rPr>
    </w:lvl>
  </w:abstractNum>
  <w:abstractNum w:abstractNumId="11" w15:restartNumberingAfterBreak="0">
    <w:nsid w:val="2F1D1906"/>
    <w:multiLevelType w:val="multilevel"/>
    <w:tmpl w:val="42CC1B64"/>
    <w:styleLink w:val="RTFNum24"/>
    <w:lvl w:ilvl="0">
      <w:start w:val="1"/>
      <w:numFmt w:val="none"/>
      <w:lvlText w:val="·%1"/>
      <w:lvlJc w:val="left"/>
      <w:pPr>
        <w:ind w:left="720" w:hanging="360"/>
      </w:pPr>
      <w:rPr>
        <w:rFonts w:ascii="Symbol" w:hAnsi="Symbol"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2" w15:restartNumberingAfterBreak="0">
    <w:nsid w:val="2FD70795"/>
    <w:multiLevelType w:val="hybridMultilevel"/>
    <w:tmpl w:val="1652AE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0D061EC"/>
    <w:multiLevelType w:val="multilevel"/>
    <w:tmpl w:val="E3D4F26A"/>
    <w:lvl w:ilvl="0">
      <w:numFmt w:val="bullet"/>
      <w:lvlText w:val="•"/>
      <w:lvlJc w:val="left"/>
      <w:rPr>
        <w:rFonts w:ascii="OpenSymbol" w:eastAsia="Times New Roman" w:hAnsi="OpenSymbol"/>
      </w:rPr>
    </w:lvl>
    <w:lvl w:ilvl="1">
      <w:numFmt w:val="bullet"/>
      <w:lvlText w:val="◦"/>
      <w:lvlJc w:val="left"/>
      <w:rPr>
        <w:rFonts w:ascii="OpenSymbol" w:eastAsia="Times New Roman" w:hAnsi="OpenSymbol"/>
      </w:rPr>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14" w15:restartNumberingAfterBreak="0">
    <w:nsid w:val="31D877D2"/>
    <w:multiLevelType w:val="multilevel"/>
    <w:tmpl w:val="F6720DC0"/>
    <w:styleLink w:val="WW8Num5"/>
    <w:lvl w:ilvl="0">
      <w:start w:val="1"/>
      <w:numFmt w:val="decimal"/>
      <w:lvlText w:val="3.%1"/>
      <w:lvlJc w:val="center"/>
      <w:pPr>
        <w:ind w:left="928" w:hanging="360"/>
      </w:pPr>
      <w:rPr>
        <w:rFonts w:ascii="Times New Roman" w:hAnsi="Times New Roman" w:cs="Times New Roman"/>
        <w:b w:val="0"/>
        <w:i w:val="0"/>
        <w:sz w:val="28"/>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15" w15:restartNumberingAfterBreak="0">
    <w:nsid w:val="3795052F"/>
    <w:multiLevelType w:val="singleLevel"/>
    <w:tmpl w:val="16BEFB78"/>
    <w:lvl w:ilvl="0">
      <w:start w:val="1"/>
      <w:numFmt w:val="bullet"/>
      <w:lvlText w:val="–"/>
      <w:lvlJc w:val="left"/>
      <w:pPr>
        <w:tabs>
          <w:tab w:val="num" w:pos="641"/>
        </w:tabs>
        <w:ind w:left="641" w:hanging="360"/>
      </w:pPr>
      <w:rPr>
        <w:rFonts w:hint="default"/>
      </w:rPr>
    </w:lvl>
  </w:abstractNum>
  <w:abstractNum w:abstractNumId="16" w15:restartNumberingAfterBreak="0">
    <w:nsid w:val="386D7F67"/>
    <w:multiLevelType w:val="multilevel"/>
    <w:tmpl w:val="B05E9F30"/>
    <w:styleLink w:val="RTFNum17"/>
    <w:lvl w:ilvl="0">
      <w:start w:val="1"/>
      <w:numFmt w:val="none"/>
      <w:lvlText w:val="·%1"/>
      <w:lvlJc w:val="left"/>
      <w:pPr>
        <w:ind w:left="720" w:hanging="360"/>
      </w:pPr>
      <w:rPr>
        <w:rFonts w:ascii="Symbol" w:hAnsi="Symbol"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7" w15:restartNumberingAfterBreak="0">
    <w:nsid w:val="427D67F2"/>
    <w:multiLevelType w:val="multilevel"/>
    <w:tmpl w:val="FAEA8B34"/>
    <w:styleLink w:val="WW8Num11"/>
    <w:lvl w:ilvl="0">
      <w:start w:val="1"/>
      <w:numFmt w:val="decimal"/>
      <w:lvlText w:val="1.%1"/>
      <w:lvlJc w:val="left"/>
      <w:pPr>
        <w:ind w:left="567"/>
      </w:pPr>
      <w:rPr>
        <w:rFonts w:ascii="Times New Roman" w:hAnsi="Times New Roman" w:cs="Times New Roman"/>
      </w:rPr>
    </w:lvl>
    <w:lvl w:ilvl="1">
      <w:start w:val="1"/>
      <w:numFmt w:val="decimal"/>
      <w:lvlText w:val="%2)"/>
      <w:lvlJc w:val="left"/>
      <w:pPr>
        <w:ind w:left="2148" w:hanging="360"/>
      </w:pPr>
      <w:rPr>
        <w:rFonts w:ascii="Times New Roman" w:eastAsia="Times New Roman" w:hAnsi="Times New Roman" w:cs="Times New Roman"/>
      </w:rPr>
    </w:lvl>
    <w:lvl w:ilvl="2">
      <w:start w:val="1"/>
      <w:numFmt w:val="decimal"/>
      <w:lvlText w:val="%3)"/>
      <w:lvlJc w:val="left"/>
      <w:pPr>
        <w:ind w:left="3028" w:hanging="340"/>
      </w:pPr>
      <w:rPr>
        <w:rFonts w:cs="Times New Roman"/>
      </w:rPr>
    </w:lvl>
    <w:lvl w:ilvl="3">
      <w:start w:val="1"/>
      <w:numFmt w:val="decimal"/>
      <w:lvlText w:val="%4."/>
      <w:lvlJc w:val="left"/>
      <w:pPr>
        <w:ind w:left="3588" w:hanging="360"/>
      </w:pPr>
      <w:rPr>
        <w:rFonts w:cs="Times New Roman"/>
      </w:rPr>
    </w:lvl>
    <w:lvl w:ilvl="4">
      <w:start w:val="1"/>
      <w:numFmt w:val="lowerLetter"/>
      <w:lvlText w:val="%5."/>
      <w:lvlJc w:val="left"/>
      <w:pPr>
        <w:ind w:left="4308" w:hanging="360"/>
      </w:pPr>
      <w:rPr>
        <w:rFonts w:cs="Times New Roman"/>
      </w:rPr>
    </w:lvl>
    <w:lvl w:ilvl="5">
      <w:start w:val="1"/>
      <w:numFmt w:val="lowerRoman"/>
      <w:lvlText w:val="%6."/>
      <w:lvlJc w:val="right"/>
      <w:pPr>
        <w:ind w:left="5028" w:hanging="180"/>
      </w:pPr>
      <w:rPr>
        <w:rFonts w:cs="Times New Roman"/>
      </w:rPr>
    </w:lvl>
    <w:lvl w:ilvl="6">
      <w:start w:val="1"/>
      <w:numFmt w:val="decimal"/>
      <w:lvlText w:val="%7."/>
      <w:lvlJc w:val="left"/>
      <w:pPr>
        <w:ind w:left="5748" w:hanging="360"/>
      </w:pPr>
      <w:rPr>
        <w:rFonts w:cs="Times New Roman"/>
      </w:rPr>
    </w:lvl>
    <w:lvl w:ilvl="7">
      <w:start w:val="1"/>
      <w:numFmt w:val="lowerLetter"/>
      <w:lvlText w:val="%8."/>
      <w:lvlJc w:val="left"/>
      <w:pPr>
        <w:ind w:left="6468" w:hanging="360"/>
      </w:pPr>
      <w:rPr>
        <w:rFonts w:cs="Times New Roman"/>
      </w:rPr>
    </w:lvl>
    <w:lvl w:ilvl="8">
      <w:start w:val="1"/>
      <w:numFmt w:val="lowerRoman"/>
      <w:lvlText w:val="%9."/>
      <w:lvlJc w:val="right"/>
      <w:pPr>
        <w:ind w:left="7188" w:hanging="180"/>
      </w:pPr>
      <w:rPr>
        <w:rFonts w:cs="Times New Roman"/>
      </w:rPr>
    </w:lvl>
  </w:abstractNum>
  <w:abstractNum w:abstractNumId="18" w15:restartNumberingAfterBreak="0">
    <w:nsid w:val="43012CB7"/>
    <w:multiLevelType w:val="multilevel"/>
    <w:tmpl w:val="80A60434"/>
    <w:lvl w:ilvl="0">
      <w:start w:val="1"/>
      <w:numFmt w:val="bullet"/>
      <w:lvlText w:val=""/>
      <w:lvlJc w:val="left"/>
      <w:pPr>
        <w:ind w:left="1070" w:hanging="360"/>
      </w:pPr>
      <w:rPr>
        <w:rFonts w:ascii="Wingdings" w:hAnsi="Wingdings" w:hint="default"/>
      </w:rPr>
    </w:lvl>
    <w:lvl w:ilvl="1">
      <w:start w:val="1"/>
      <w:numFmt w:val="decimal"/>
      <w:lvlText w:val="%2."/>
      <w:lvlJc w:val="left"/>
      <w:pPr>
        <w:ind w:left="1430" w:hanging="360"/>
      </w:pPr>
      <w:rPr>
        <w:rFonts w:cs="Times New Roman"/>
      </w:rPr>
    </w:lvl>
    <w:lvl w:ilvl="2">
      <w:start w:val="1"/>
      <w:numFmt w:val="decimal"/>
      <w:lvlText w:val="%3."/>
      <w:lvlJc w:val="left"/>
      <w:pPr>
        <w:ind w:left="1790" w:hanging="360"/>
      </w:pPr>
      <w:rPr>
        <w:rFonts w:cs="Times New Roman"/>
      </w:rPr>
    </w:lvl>
    <w:lvl w:ilvl="3">
      <w:start w:val="1"/>
      <w:numFmt w:val="decimal"/>
      <w:lvlText w:val="%4."/>
      <w:lvlJc w:val="left"/>
      <w:pPr>
        <w:ind w:left="2150" w:hanging="360"/>
      </w:pPr>
      <w:rPr>
        <w:rFonts w:cs="Times New Roman"/>
      </w:rPr>
    </w:lvl>
    <w:lvl w:ilvl="4">
      <w:start w:val="1"/>
      <w:numFmt w:val="decimal"/>
      <w:lvlText w:val="%5."/>
      <w:lvlJc w:val="left"/>
      <w:pPr>
        <w:ind w:left="2510" w:hanging="360"/>
      </w:pPr>
      <w:rPr>
        <w:rFonts w:cs="Times New Roman"/>
      </w:rPr>
    </w:lvl>
    <w:lvl w:ilvl="5">
      <w:start w:val="1"/>
      <w:numFmt w:val="decimal"/>
      <w:lvlText w:val="%6."/>
      <w:lvlJc w:val="left"/>
      <w:pPr>
        <w:ind w:left="2870" w:hanging="360"/>
      </w:pPr>
      <w:rPr>
        <w:rFonts w:cs="Times New Roman"/>
      </w:rPr>
    </w:lvl>
    <w:lvl w:ilvl="6">
      <w:start w:val="1"/>
      <w:numFmt w:val="decimal"/>
      <w:lvlText w:val="%7."/>
      <w:lvlJc w:val="left"/>
      <w:pPr>
        <w:ind w:left="3230" w:hanging="360"/>
      </w:pPr>
      <w:rPr>
        <w:rFonts w:cs="Times New Roman"/>
      </w:rPr>
    </w:lvl>
    <w:lvl w:ilvl="7">
      <w:start w:val="1"/>
      <w:numFmt w:val="decimal"/>
      <w:lvlText w:val="%8."/>
      <w:lvlJc w:val="left"/>
      <w:pPr>
        <w:ind w:left="3590" w:hanging="360"/>
      </w:pPr>
      <w:rPr>
        <w:rFonts w:cs="Times New Roman"/>
      </w:rPr>
    </w:lvl>
    <w:lvl w:ilvl="8">
      <w:start w:val="1"/>
      <w:numFmt w:val="decimal"/>
      <w:lvlText w:val="%9."/>
      <w:lvlJc w:val="left"/>
      <w:pPr>
        <w:ind w:left="3950" w:hanging="360"/>
      </w:pPr>
      <w:rPr>
        <w:rFonts w:cs="Times New Roman"/>
      </w:rPr>
    </w:lvl>
  </w:abstractNum>
  <w:abstractNum w:abstractNumId="19" w15:restartNumberingAfterBreak="0">
    <w:nsid w:val="4B4E3E95"/>
    <w:multiLevelType w:val="multilevel"/>
    <w:tmpl w:val="1F08FCD2"/>
    <w:lvl w:ilvl="0">
      <w:start w:val="1"/>
      <w:numFmt w:val="decimal"/>
      <w:lvlText w:val="%1."/>
      <w:lvlJc w:val="left"/>
      <w:rPr>
        <w:rFonts w:ascii="Times New Roman" w:eastAsia="Times New Roman" w:hAnsi="Times New Roman" w:cs="Times New Roman"/>
        <w:b w:val="0"/>
        <w:i w:val="0"/>
        <w:strike w:val="0"/>
        <w:dstrike w:val="0"/>
        <w:color w:val="000000"/>
        <w:position w:val="0"/>
        <w:sz w:val="28"/>
        <w:szCs w:val="28"/>
        <w:u w:val="none" w:color="000000"/>
        <w:vertAlign w:val="baseline"/>
      </w:rPr>
    </w:lvl>
    <w:lvl w:ilvl="1">
      <w:start w:val="1"/>
      <w:numFmt w:val="lowerLetter"/>
      <w:lvlText w:val="%2"/>
      <w:lvlJc w:val="left"/>
      <w:pPr>
        <w:ind w:left="1788"/>
      </w:pPr>
      <w:rPr>
        <w:rFonts w:ascii="Times New Roman" w:eastAsia="Times New Roman" w:hAnsi="Times New Roman" w:cs="Times New Roman"/>
        <w:b w:val="0"/>
        <w:i w:val="0"/>
        <w:strike w:val="0"/>
        <w:dstrike w:val="0"/>
        <w:color w:val="000000"/>
        <w:position w:val="0"/>
        <w:sz w:val="28"/>
        <w:szCs w:val="28"/>
        <w:u w:val="none" w:color="000000"/>
        <w:vertAlign w:val="baseline"/>
      </w:rPr>
    </w:lvl>
    <w:lvl w:ilvl="2">
      <w:start w:val="1"/>
      <w:numFmt w:val="lowerRoman"/>
      <w:lvlText w:val="%3"/>
      <w:lvlJc w:val="left"/>
      <w:pPr>
        <w:ind w:left="2508"/>
      </w:pPr>
      <w:rPr>
        <w:rFonts w:ascii="Times New Roman" w:eastAsia="Times New Roman" w:hAnsi="Times New Roman" w:cs="Times New Roman"/>
        <w:b w:val="0"/>
        <w:i w:val="0"/>
        <w:strike w:val="0"/>
        <w:dstrike w:val="0"/>
        <w:color w:val="000000"/>
        <w:position w:val="0"/>
        <w:sz w:val="28"/>
        <w:szCs w:val="28"/>
        <w:u w:val="none" w:color="000000"/>
        <w:vertAlign w:val="baseline"/>
      </w:rPr>
    </w:lvl>
    <w:lvl w:ilvl="3">
      <w:start w:val="1"/>
      <w:numFmt w:val="decimal"/>
      <w:lvlText w:val="%4"/>
      <w:lvlJc w:val="left"/>
      <w:pPr>
        <w:ind w:left="3228"/>
      </w:pPr>
      <w:rPr>
        <w:rFonts w:ascii="Times New Roman" w:eastAsia="Times New Roman" w:hAnsi="Times New Roman" w:cs="Times New Roman"/>
        <w:b w:val="0"/>
        <w:i w:val="0"/>
        <w:strike w:val="0"/>
        <w:dstrike w:val="0"/>
        <w:color w:val="000000"/>
        <w:position w:val="0"/>
        <w:sz w:val="28"/>
        <w:szCs w:val="28"/>
        <w:u w:val="none" w:color="000000"/>
        <w:vertAlign w:val="baseline"/>
      </w:rPr>
    </w:lvl>
    <w:lvl w:ilvl="4">
      <w:start w:val="1"/>
      <w:numFmt w:val="lowerLetter"/>
      <w:lvlText w:val="%5"/>
      <w:lvlJc w:val="left"/>
      <w:pPr>
        <w:ind w:left="3948"/>
      </w:pPr>
      <w:rPr>
        <w:rFonts w:ascii="Times New Roman" w:eastAsia="Times New Roman" w:hAnsi="Times New Roman" w:cs="Times New Roman"/>
        <w:b w:val="0"/>
        <w:i w:val="0"/>
        <w:strike w:val="0"/>
        <w:dstrike w:val="0"/>
        <w:color w:val="000000"/>
        <w:position w:val="0"/>
        <w:sz w:val="28"/>
        <w:szCs w:val="28"/>
        <w:u w:val="none" w:color="000000"/>
        <w:vertAlign w:val="baseline"/>
      </w:rPr>
    </w:lvl>
    <w:lvl w:ilvl="5">
      <w:start w:val="1"/>
      <w:numFmt w:val="lowerRoman"/>
      <w:lvlText w:val="%6"/>
      <w:lvlJc w:val="left"/>
      <w:pPr>
        <w:ind w:left="4668"/>
      </w:pPr>
      <w:rPr>
        <w:rFonts w:ascii="Times New Roman" w:eastAsia="Times New Roman" w:hAnsi="Times New Roman" w:cs="Times New Roman"/>
        <w:b w:val="0"/>
        <w:i w:val="0"/>
        <w:strike w:val="0"/>
        <w:dstrike w:val="0"/>
        <w:color w:val="000000"/>
        <w:position w:val="0"/>
        <w:sz w:val="28"/>
        <w:szCs w:val="28"/>
        <w:u w:val="none" w:color="000000"/>
        <w:vertAlign w:val="baseline"/>
      </w:rPr>
    </w:lvl>
    <w:lvl w:ilvl="6">
      <w:start w:val="1"/>
      <w:numFmt w:val="decimal"/>
      <w:lvlText w:val="%7"/>
      <w:lvlJc w:val="left"/>
      <w:pPr>
        <w:ind w:left="5388"/>
      </w:pPr>
      <w:rPr>
        <w:rFonts w:ascii="Times New Roman" w:eastAsia="Times New Roman" w:hAnsi="Times New Roman" w:cs="Times New Roman"/>
        <w:b w:val="0"/>
        <w:i w:val="0"/>
        <w:strike w:val="0"/>
        <w:dstrike w:val="0"/>
        <w:color w:val="000000"/>
        <w:position w:val="0"/>
        <w:sz w:val="28"/>
        <w:szCs w:val="28"/>
        <w:u w:val="none" w:color="000000"/>
        <w:vertAlign w:val="baseline"/>
      </w:rPr>
    </w:lvl>
    <w:lvl w:ilvl="7">
      <w:start w:val="1"/>
      <w:numFmt w:val="lowerLetter"/>
      <w:lvlText w:val="%8"/>
      <w:lvlJc w:val="left"/>
      <w:pPr>
        <w:ind w:left="6108"/>
      </w:pPr>
      <w:rPr>
        <w:rFonts w:ascii="Times New Roman" w:eastAsia="Times New Roman" w:hAnsi="Times New Roman" w:cs="Times New Roman"/>
        <w:b w:val="0"/>
        <w:i w:val="0"/>
        <w:strike w:val="0"/>
        <w:dstrike w:val="0"/>
        <w:color w:val="000000"/>
        <w:position w:val="0"/>
        <w:sz w:val="28"/>
        <w:szCs w:val="28"/>
        <w:u w:val="none" w:color="000000"/>
        <w:vertAlign w:val="baseline"/>
      </w:rPr>
    </w:lvl>
    <w:lvl w:ilvl="8">
      <w:start w:val="1"/>
      <w:numFmt w:val="lowerRoman"/>
      <w:lvlText w:val="%9"/>
      <w:lvlJc w:val="left"/>
      <w:pPr>
        <w:ind w:left="6828"/>
      </w:pPr>
      <w:rPr>
        <w:rFonts w:ascii="Times New Roman" w:eastAsia="Times New Roman" w:hAnsi="Times New Roman" w:cs="Times New Roman"/>
        <w:b w:val="0"/>
        <w:i w:val="0"/>
        <w:strike w:val="0"/>
        <w:dstrike w:val="0"/>
        <w:color w:val="000000"/>
        <w:position w:val="0"/>
        <w:sz w:val="28"/>
        <w:szCs w:val="28"/>
        <w:u w:val="none" w:color="000000"/>
        <w:vertAlign w:val="baseline"/>
      </w:rPr>
    </w:lvl>
  </w:abstractNum>
  <w:abstractNum w:abstractNumId="20" w15:restartNumberingAfterBreak="0">
    <w:nsid w:val="596960AF"/>
    <w:multiLevelType w:val="multilevel"/>
    <w:tmpl w:val="B8262A74"/>
    <w:lvl w:ilvl="0">
      <w:numFmt w:val="bullet"/>
      <w:lvlText w:val="•"/>
      <w:lvlJc w:val="left"/>
      <w:rPr>
        <w:rFonts w:ascii="OpenSymbol" w:eastAsia="Times New Roman" w:hAnsi="OpenSymbol"/>
      </w:rPr>
    </w:lvl>
    <w:lvl w:ilvl="1">
      <w:numFmt w:val="bullet"/>
      <w:lvlText w:val="◦"/>
      <w:lvlJc w:val="left"/>
      <w:rPr>
        <w:rFonts w:ascii="OpenSymbol" w:eastAsia="Times New Roman" w:hAnsi="OpenSymbol"/>
      </w:rPr>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21" w15:restartNumberingAfterBreak="0">
    <w:nsid w:val="59CE02AA"/>
    <w:multiLevelType w:val="hybridMultilevel"/>
    <w:tmpl w:val="D8FCD8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D857FEB"/>
    <w:multiLevelType w:val="multilevel"/>
    <w:tmpl w:val="5E9AC0C6"/>
    <w:styleLink w:val="RTFNum14"/>
    <w:lvl w:ilvl="0">
      <w:start w:val="1"/>
      <w:numFmt w:val="none"/>
      <w:lvlText w:val="·%1"/>
      <w:lvlJc w:val="left"/>
      <w:pPr>
        <w:ind w:left="720" w:hanging="360"/>
      </w:pPr>
      <w:rPr>
        <w:rFonts w:ascii="Symbol" w:hAnsi="Symbol"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3" w15:restartNumberingAfterBreak="0">
    <w:nsid w:val="656E72EB"/>
    <w:multiLevelType w:val="multilevel"/>
    <w:tmpl w:val="C3321030"/>
    <w:styleLink w:val="WW8Num9"/>
    <w:lvl w:ilvl="0">
      <w:start w:val="2"/>
      <w:numFmt w:val="decimal"/>
      <w:lvlText w:val="%1."/>
      <w:lvlJc w:val="left"/>
      <w:pPr>
        <w:ind w:left="450" w:hanging="450"/>
      </w:pPr>
      <w:rPr>
        <w:rFonts w:cs="Times New Roman"/>
      </w:rPr>
    </w:lvl>
    <w:lvl w:ilvl="1">
      <w:start w:val="1"/>
      <w:numFmt w:val="decimal"/>
      <w:lvlText w:val="%1.%2."/>
      <w:lvlJc w:val="left"/>
      <w:pPr>
        <w:ind w:left="1287" w:hanging="72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781" w:hanging="108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4275" w:hanging="1440"/>
      </w:pPr>
      <w:rPr>
        <w:rFonts w:cs="Times New Roman"/>
      </w:rPr>
    </w:lvl>
    <w:lvl w:ilvl="6">
      <w:start w:val="1"/>
      <w:numFmt w:val="decimal"/>
      <w:lvlText w:val="%1.%2.%3.%4.%5.%6.%7."/>
      <w:lvlJc w:val="left"/>
      <w:pPr>
        <w:ind w:left="5202" w:hanging="1800"/>
      </w:pPr>
      <w:rPr>
        <w:rFonts w:cs="Times New Roman"/>
      </w:rPr>
    </w:lvl>
    <w:lvl w:ilvl="7">
      <w:start w:val="1"/>
      <w:numFmt w:val="decimal"/>
      <w:lvlText w:val="%1.%2.%3.%4.%5.%6.%7.%8."/>
      <w:lvlJc w:val="left"/>
      <w:pPr>
        <w:ind w:left="5769" w:hanging="1800"/>
      </w:pPr>
      <w:rPr>
        <w:rFonts w:cs="Times New Roman"/>
      </w:rPr>
    </w:lvl>
    <w:lvl w:ilvl="8">
      <w:start w:val="1"/>
      <w:numFmt w:val="decimal"/>
      <w:lvlText w:val="%1.%2.%3.%4.%5.%6.%7.%8.%9."/>
      <w:lvlJc w:val="left"/>
      <w:pPr>
        <w:ind w:left="6696" w:hanging="2160"/>
      </w:pPr>
      <w:rPr>
        <w:rFonts w:cs="Times New Roman"/>
      </w:rPr>
    </w:lvl>
  </w:abstractNum>
  <w:abstractNum w:abstractNumId="24" w15:restartNumberingAfterBreak="0">
    <w:nsid w:val="69A9395B"/>
    <w:multiLevelType w:val="multilevel"/>
    <w:tmpl w:val="47E22C66"/>
    <w:lvl w:ilvl="0">
      <w:numFmt w:val="bullet"/>
      <w:lvlText w:val="•"/>
      <w:lvlJc w:val="left"/>
      <w:rPr>
        <w:rFonts w:ascii="OpenSymbol" w:eastAsia="Times New Roman" w:hAnsi="OpenSymbol"/>
      </w:rPr>
    </w:lvl>
    <w:lvl w:ilvl="1">
      <w:numFmt w:val="bullet"/>
      <w:lvlText w:val="◦"/>
      <w:lvlJc w:val="left"/>
      <w:rPr>
        <w:rFonts w:ascii="OpenSymbol" w:eastAsia="Times New Roman" w:hAnsi="OpenSymbol"/>
      </w:rPr>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25" w15:restartNumberingAfterBreak="0">
    <w:nsid w:val="70CB5C3D"/>
    <w:multiLevelType w:val="multilevel"/>
    <w:tmpl w:val="A2B0A838"/>
    <w:styleLink w:val="RTFNum7"/>
    <w:lvl w:ilvl="0">
      <w:start w:val="1"/>
      <w:numFmt w:val="none"/>
      <w:lvlText w:val="·%1"/>
      <w:lvlJc w:val="left"/>
      <w:pPr>
        <w:ind w:left="720" w:hanging="360"/>
      </w:pPr>
      <w:rPr>
        <w:rFonts w:ascii="Symbol" w:hAnsi="Symbol"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6" w15:restartNumberingAfterBreak="0">
    <w:nsid w:val="721B4707"/>
    <w:multiLevelType w:val="multilevel"/>
    <w:tmpl w:val="1C5A0E64"/>
    <w:styleLink w:val="WW8Num1"/>
    <w:lvl w:ilvl="0">
      <w:start w:val="1"/>
      <w:numFmt w:val="none"/>
      <w:lvlText w:val="%1"/>
      <w:lvlJc w:val="left"/>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7" w15:restartNumberingAfterBreak="0">
    <w:nsid w:val="73390FAF"/>
    <w:multiLevelType w:val="multilevel"/>
    <w:tmpl w:val="A8A41816"/>
    <w:styleLink w:val="WW8Num4"/>
    <w:lvl w:ilvl="0">
      <w:start w:val="1"/>
      <w:numFmt w:val="decimal"/>
      <w:lvlText w:val="4.%1"/>
      <w:lvlJc w:val="left"/>
      <w:rPr>
        <w:rFonts w:ascii="Times New Roman" w:hAnsi="Times New Roman" w:cs="Times New Roman"/>
        <w:b w:val="0"/>
        <w:i w:val="0"/>
        <w:sz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778447C2"/>
    <w:multiLevelType w:val="hybridMultilevel"/>
    <w:tmpl w:val="AC14171A"/>
    <w:lvl w:ilvl="0" w:tplc="76D2CF7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9" w15:restartNumberingAfterBreak="0">
    <w:nsid w:val="78BC1B20"/>
    <w:multiLevelType w:val="multilevel"/>
    <w:tmpl w:val="82A4719A"/>
    <w:lvl w:ilvl="0">
      <w:numFmt w:val="bullet"/>
      <w:lvlText w:val="•"/>
      <w:lvlJc w:val="left"/>
      <w:rPr>
        <w:rFonts w:ascii="OpenSymbol" w:eastAsia="Times New Roman" w:hAnsi="OpenSymbol"/>
      </w:rPr>
    </w:lvl>
    <w:lvl w:ilvl="1">
      <w:numFmt w:val="bullet"/>
      <w:lvlText w:val="◦"/>
      <w:lvlJc w:val="left"/>
      <w:rPr>
        <w:rFonts w:ascii="OpenSymbol" w:eastAsia="Times New Roman" w:hAnsi="OpenSymbol"/>
      </w:rPr>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30" w15:restartNumberingAfterBreak="0">
    <w:nsid w:val="79021EA6"/>
    <w:multiLevelType w:val="multilevel"/>
    <w:tmpl w:val="DC2AF04A"/>
    <w:styleLink w:val="WW8Num12"/>
    <w:lvl w:ilvl="0">
      <w:start w:val="1"/>
      <w:numFmt w:val="decimal"/>
      <w:lvlText w:val="%1)"/>
      <w:lvlJc w:val="left"/>
      <w:pPr>
        <w:ind w:left="2160" w:hanging="360"/>
      </w:pPr>
      <w:rPr>
        <w:rFonts w:cs="Times New Roman"/>
      </w:rPr>
    </w:lvl>
    <w:lvl w:ilvl="1">
      <w:start w:val="1"/>
      <w:numFmt w:val="lowerLetter"/>
      <w:lvlText w:val="%2."/>
      <w:lvlJc w:val="left"/>
      <w:pPr>
        <w:ind w:left="2880" w:hanging="360"/>
      </w:pPr>
      <w:rPr>
        <w:rFonts w:cs="Times New Roman"/>
      </w:rPr>
    </w:lvl>
    <w:lvl w:ilvl="2">
      <w:start w:val="1"/>
      <w:numFmt w:val="lowerRoman"/>
      <w:lvlText w:val="%3."/>
      <w:lvlJc w:val="right"/>
      <w:pPr>
        <w:ind w:left="3600" w:hanging="180"/>
      </w:pPr>
      <w:rPr>
        <w:rFonts w:cs="Times New Roman"/>
      </w:rPr>
    </w:lvl>
    <w:lvl w:ilvl="3">
      <w:start w:val="1"/>
      <w:numFmt w:val="decimal"/>
      <w:lvlText w:val="%4."/>
      <w:lvlJc w:val="left"/>
      <w:pPr>
        <w:ind w:left="4320" w:hanging="360"/>
      </w:pPr>
      <w:rPr>
        <w:rFonts w:cs="Times New Roman"/>
      </w:rPr>
    </w:lvl>
    <w:lvl w:ilvl="4">
      <w:start w:val="1"/>
      <w:numFmt w:val="lowerLetter"/>
      <w:lvlText w:val="%5."/>
      <w:lvlJc w:val="left"/>
      <w:pPr>
        <w:ind w:left="5040" w:hanging="360"/>
      </w:pPr>
      <w:rPr>
        <w:rFonts w:cs="Times New Roman"/>
      </w:rPr>
    </w:lvl>
    <w:lvl w:ilvl="5">
      <w:start w:val="1"/>
      <w:numFmt w:val="lowerRoman"/>
      <w:lvlText w:val="%6."/>
      <w:lvlJc w:val="right"/>
      <w:pPr>
        <w:ind w:left="5760" w:hanging="180"/>
      </w:pPr>
      <w:rPr>
        <w:rFonts w:cs="Times New Roman"/>
      </w:rPr>
    </w:lvl>
    <w:lvl w:ilvl="6">
      <w:start w:val="1"/>
      <w:numFmt w:val="decimal"/>
      <w:lvlText w:val="%7."/>
      <w:lvlJc w:val="left"/>
      <w:pPr>
        <w:ind w:left="6480" w:hanging="360"/>
      </w:pPr>
      <w:rPr>
        <w:rFonts w:cs="Times New Roman"/>
      </w:rPr>
    </w:lvl>
    <w:lvl w:ilvl="7">
      <w:start w:val="1"/>
      <w:numFmt w:val="lowerLetter"/>
      <w:lvlText w:val="%8."/>
      <w:lvlJc w:val="left"/>
      <w:pPr>
        <w:ind w:left="7200" w:hanging="360"/>
      </w:pPr>
      <w:rPr>
        <w:rFonts w:cs="Times New Roman"/>
      </w:rPr>
    </w:lvl>
    <w:lvl w:ilvl="8">
      <w:start w:val="1"/>
      <w:numFmt w:val="lowerRoman"/>
      <w:lvlText w:val="%9."/>
      <w:lvlJc w:val="right"/>
      <w:pPr>
        <w:ind w:left="7920" w:hanging="180"/>
      </w:pPr>
      <w:rPr>
        <w:rFonts w:cs="Times New Roman"/>
      </w:rPr>
    </w:lvl>
  </w:abstractNum>
  <w:abstractNum w:abstractNumId="31" w15:restartNumberingAfterBreak="0">
    <w:nsid w:val="7BEB41D7"/>
    <w:multiLevelType w:val="hybridMultilevel"/>
    <w:tmpl w:val="8ED8936E"/>
    <w:lvl w:ilvl="0" w:tplc="FFFFFFFF">
      <w:start w:val="1"/>
      <w:numFmt w:val="bullet"/>
      <w:lvlText w:val=""/>
      <w:lvlJc w:val="left"/>
      <w:pPr>
        <w:ind w:left="786" w:hanging="360"/>
      </w:pPr>
      <w:rPr>
        <w:rFonts w:ascii="Symbol" w:hAnsi="Symbol" w:hint="default"/>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2" w15:restartNumberingAfterBreak="0">
    <w:nsid w:val="7D8D4B1C"/>
    <w:multiLevelType w:val="multilevel"/>
    <w:tmpl w:val="5EA2DFD4"/>
    <w:styleLink w:val="RTFNum10"/>
    <w:lvl w:ilvl="0">
      <w:start w:val="1"/>
      <w:numFmt w:val="none"/>
      <w:lvlText w:val="·%1"/>
      <w:lvlJc w:val="left"/>
      <w:pPr>
        <w:ind w:left="720" w:hanging="360"/>
      </w:pPr>
      <w:rPr>
        <w:rFonts w:ascii="Symbol" w:hAnsi="Symbol"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3" w15:restartNumberingAfterBreak="0">
    <w:nsid w:val="7E96178E"/>
    <w:multiLevelType w:val="multilevel"/>
    <w:tmpl w:val="AF609384"/>
    <w:styleLink w:val="RTFNum8"/>
    <w:lvl w:ilvl="0">
      <w:start w:val="1"/>
      <w:numFmt w:val="none"/>
      <w:lvlText w:val="·%1"/>
      <w:lvlJc w:val="left"/>
      <w:pPr>
        <w:ind w:left="720" w:hanging="360"/>
      </w:pPr>
      <w:rPr>
        <w:rFonts w:ascii="Symbol" w:hAnsi="Symbol"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num w:numId="1">
    <w:abstractNumId w:val="15"/>
  </w:num>
  <w:num w:numId="2">
    <w:abstractNumId w:val="4"/>
  </w:num>
  <w:num w:numId="3">
    <w:abstractNumId w:val="16"/>
  </w:num>
  <w:num w:numId="4">
    <w:abstractNumId w:val="10"/>
  </w:num>
  <w:num w:numId="5">
    <w:abstractNumId w:val="1"/>
  </w:num>
  <w:num w:numId="6">
    <w:abstractNumId w:val="7"/>
  </w:num>
  <w:num w:numId="7">
    <w:abstractNumId w:val="25"/>
  </w:num>
  <w:num w:numId="8">
    <w:abstractNumId w:val="33"/>
  </w:num>
  <w:num w:numId="9">
    <w:abstractNumId w:val="22"/>
  </w:num>
  <w:num w:numId="10">
    <w:abstractNumId w:val="5"/>
  </w:num>
  <w:num w:numId="11">
    <w:abstractNumId w:val="11"/>
  </w:num>
  <w:num w:numId="12">
    <w:abstractNumId w:val="3"/>
  </w:num>
  <w:num w:numId="13">
    <w:abstractNumId w:val="32"/>
  </w:num>
  <w:num w:numId="14">
    <w:abstractNumId w:val="8"/>
  </w:num>
  <w:num w:numId="15">
    <w:abstractNumId w:val="26"/>
  </w:num>
  <w:num w:numId="16">
    <w:abstractNumId w:val="17"/>
  </w:num>
  <w:num w:numId="17">
    <w:abstractNumId w:val="23"/>
  </w:num>
  <w:num w:numId="18">
    <w:abstractNumId w:val="14"/>
  </w:num>
  <w:num w:numId="19">
    <w:abstractNumId w:val="30"/>
  </w:num>
  <w:num w:numId="20">
    <w:abstractNumId w:val="27"/>
  </w:num>
  <w:num w:numId="21">
    <w:abstractNumId w:val="19"/>
  </w:num>
  <w:num w:numId="22">
    <w:abstractNumId w:val="19"/>
    <w:lvlOverride w:ilvl="0">
      <w:startOverride w:val="1"/>
    </w:lvlOverride>
  </w:num>
  <w:num w:numId="23">
    <w:abstractNumId w:val="16"/>
    <w:lvlOverride w:ilvl="0">
      <w:startOverride w:val="1"/>
    </w:lvlOverride>
  </w:num>
  <w:num w:numId="24">
    <w:abstractNumId w:val="10"/>
    <w:lvlOverride w:ilvl="0">
      <w:startOverride w:val="1"/>
    </w:lvlOverride>
  </w:num>
  <w:num w:numId="25">
    <w:abstractNumId w:val="4"/>
    <w:lvlOverride w:ilvl="0">
      <w:startOverride w:val="1"/>
    </w:lvlOverride>
  </w:num>
  <w:num w:numId="26">
    <w:abstractNumId w:val="2"/>
  </w:num>
  <w:num w:numId="27">
    <w:abstractNumId w:val="2"/>
    <w:lvlOverride w:ilvl="0">
      <w:startOverride w:val="1"/>
    </w:lvlOverride>
  </w:num>
  <w:num w:numId="28">
    <w:abstractNumId w:val="29"/>
  </w:num>
  <w:num w:numId="29">
    <w:abstractNumId w:val="29"/>
    <w:lvlOverride w:ilvl="0">
      <w:startOverride w:val="1"/>
    </w:lvlOverride>
  </w:num>
  <w:num w:numId="30">
    <w:abstractNumId w:val="20"/>
  </w:num>
  <w:num w:numId="31">
    <w:abstractNumId w:val="20"/>
    <w:lvlOverride w:ilvl="0">
      <w:startOverride w:val="1"/>
    </w:lvlOverride>
  </w:num>
  <w:num w:numId="32">
    <w:abstractNumId w:val="24"/>
  </w:num>
  <w:num w:numId="33">
    <w:abstractNumId w:val="24"/>
    <w:lvlOverride w:ilvl="0">
      <w:startOverride w:val="1"/>
    </w:lvlOverride>
  </w:num>
  <w:num w:numId="34">
    <w:abstractNumId w:val="13"/>
  </w:num>
  <w:num w:numId="35">
    <w:abstractNumId w:val="13"/>
    <w:lvlOverride w:ilvl="0">
      <w:startOverride w:val="1"/>
    </w:lvlOverride>
  </w:num>
  <w:num w:numId="36">
    <w:abstractNumId w:val="12"/>
  </w:num>
  <w:num w:numId="37">
    <w:abstractNumId w:val="6"/>
  </w:num>
  <w:num w:numId="38">
    <w:abstractNumId w:val="0"/>
  </w:num>
  <w:num w:numId="39">
    <w:abstractNumId w:val="18"/>
  </w:num>
  <w:num w:numId="40">
    <w:abstractNumId w:val="31"/>
  </w:num>
  <w:num w:numId="41">
    <w:abstractNumId w:val="21"/>
  </w:num>
  <w:num w:numId="42">
    <w:abstractNumId w:val="28"/>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988"/>
    <w:rsid w:val="00007239"/>
    <w:rsid w:val="0001466A"/>
    <w:rsid w:val="00084316"/>
    <w:rsid w:val="000C00C6"/>
    <w:rsid w:val="000C145F"/>
    <w:rsid w:val="000D6F3C"/>
    <w:rsid w:val="000E6041"/>
    <w:rsid w:val="00104ABA"/>
    <w:rsid w:val="00105705"/>
    <w:rsid w:val="00151772"/>
    <w:rsid w:val="00165952"/>
    <w:rsid w:val="001669A3"/>
    <w:rsid w:val="00190264"/>
    <w:rsid w:val="001A19EC"/>
    <w:rsid w:val="001D2A15"/>
    <w:rsid w:val="001D64B1"/>
    <w:rsid w:val="001E4BD3"/>
    <w:rsid w:val="00225988"/>
    <w:rsid w:val="0023020C"/>
    <w:rsid w:val="0025311C"/>
    <w:rsid w:val="00266DA4"/>
    <w:rsid w:val="00295F1D"/>
    <w:rsid w:val="002E3212"/>
    <w:rsid w:val="002E6669"/>
    <w:rsid w:val="00301255"/>
    <w:rsid w:val="00337299"/>
    <w:rsid w:val="00372A48"/>
    <w:rsid w:val="003A049F"/>
    <w:rsid w:val="003C346F"/>
    <w:rsid w:val="003D498B"/>
    <w:rsid w:val="003E5CC1"/>
    <w:rsid w:val="00402F9D"/>
    <w:rsid w:val="00420750"/>
    <w:rsid w:val="004300D3"/>
    <w:rsid w:val="00431620"/>
    <w:rsid w:val="004334EE"/>
    <w:rsid w:val="0044428C"/>
    <w:rsid w:val="0045331F"/>
    <w:rsid w:val="00465BF7"/>
    <w:rsid w:val="004D3794"/>
    <w:rsid w:val="004D5C57"/>
    <w:rsid w:val="004E4586"/>
    <w:rsid w:val="004F5D6A"/>
    <w:rsid w:val="00500C6B"/>
    <w:rsid w:val="0053138C"/>
    <w:rsid w:val="005339E2"/>
    <w:rsid w:val="005356B0"/>
    <w:rsid w:val="005640B1"/>
    <w:rsid w:val="00577DEE"/>
    <w:rsid w:val="00584549"/>
    <w:rsid w:val="0058690C"/>
    <w:rsid w:val="005969F2"/>
    <w:rsid w:val="005A057F"/>
    <w:rsid w:val="005A6AEB"/>
    <w:rsid w:val="005B1E98"/>
    <w:rsid w:val="005B5AB2"/>
    <w:rsid w:val="005C2DAF"/>
    <w:rsid w:val="005E0349"/>
    <w:rsid w:val="005F352D"/>
    <w:rsid w:val="00657089"/>
    <w:rsid w:val="00661096"/>
    <w:rsid w:val="006618BC"/>
    <w:rsid w:val="00675FB5"/>
    <w:rsid w:val="00680EA7"/>
    <w:rsid w:val="00681E99"/>
    <w:rsid w:val="006A0A06"/>
    <w:rsid w:val="006B4740"/>
    <w:rsid w:val="006E4B65"/>
    <w:rsid w:val="00716F88"/>
    <w:rsid w:val="007715AC"/>
    <w:rsid w:val="00774C77"/>
    <w:rsid w:val="00780483"/>
    <w:rsid w:val="00796A44"/>
    <w:rsid w:val="007B10D0"/>
    <w:rsid w:val="0082223A"/>
    <w:rsid w:val="008432B5"/>
    <w:rsid w:val="008B5C0E"/>
    <w:rsid w:val="008D0380"/>
    <w:rsid w:val="008D3009"/>
    <w:rsid w:val="00907495"/>
    <w:rsid w:val="009B2FBE"/>
    <w:rsid w:val="009E0578"/>
    <w:rsid w:val="009F45CC"/>
    <w:rsid w:val="00A14335"/>
    <w:rsid w:val="00A32A91"/>
    <w:rsid w:val="00AB41E2"/>
    <w:rsid w:val="00AD10F7"/>
    <w:rsid w:val="00AD11AB"/>
    <w:rsid w:val="00AE2C11"/>
    <w:rsid w:val="00B12CF1"/>
    <w:rsid w:val="00B45DCE"/>
    <w:rsid w:val="00B63A0D"/>
    <w:rsid w:val="00B74AAB"/>
    <w:rsid w:val="00B8646C"/>
    <w:rsid w:val="00BA20DC"/>
    <w:rsid w:val="00BA75EE"/>
    <w:rsid w:val="00BC0AAB"/>
    <w:rsid w:val="00BC3C1E"/>
    <w:rsid w:val="00C402BF"/>
    <w:rsid w:val="00C62517"/>
    <w:rsid w:val="00C87C34"/>
    <w:rsid w:val="00CA720B"/>
    <w:rsid w:val="00CC0411"/>
    <w:rsid w:val="00CF4B2D"/>
    <w:rsid w:val="00D01974"/>
    <w:rsid w:val="00D039C0"/>
    <w:rsid w:val="00D04EA6"/>
    <w:rsid w:val="00D44A57"/>
    <w:rsid w:val="00D95FCF"/>
    <w:rsid w:val="00DD692A"/>
    <w:rsid w:val="00E01931"/>
    <w:rsid w:val="00E0744C"/>
    <w:rsid w:val="00E51CE0"/>
    <w:rsid w:val="00E61AFC"/>
    <w:rsid w:val="00E64393"/>
    <w:rsid w:val="00E7211E"/>
    <w:rsid w:val="00E80A6F"/>
    <w:rsid w:val="00E90353"/>
    <w:rsid w:val="00EA69D7"/>
    <w:rsid w:val="00F07E02"/>
    <w:rsid w:val="00F107D1"/>
    <w:rsid w:val="00F31151"/>
    <w:rsid w:val="00F3301A"/>
    <w:rsid w:val="00F35892"/>
    <w:rsid w:val="00F37AF8"/>
    <w:rsid w:val="00F47A1A"/>
    <w:rsid w:val="00F768CC"/>
    <w:rsid w:val="00F80395"/>
    <w:rsid w:val="00FA1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AA3F3F2-AB23-4DC4-87D6-44D1137E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0" w:unhideWhenUsed="1" w:qFormat="1"/>
    <w:lsdException w:name="List"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iPriority="0" w:unhideWhenUsed="1"/>
    <w:lsdException w:name="Strong" w:uiPriority="22" w:qFormat="1"/>
    <w:lsdException w:name="Emphasis" w:uiPriority="20" w:qFormat="1"/>
    <w:lsdException w:name="Normal (Web)" w:semiHidden="1" w:uiPriority="0" w:unhideWhenUsed="1"/>
    <w:lsdException w:name="Balloon Text" w:semiHidden="1" w:uiPriority="0"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rPr>
  </w:style>
  <w:style w:type="paragraph" w:styleId="1">
    <w:name w:val="heading 1"/>
    <w:basedOn w:val="a"/>
    <w:next w:val="a"/>
    <w:link w:val="10"/>
    <w:uiPriority w:val="9"/>
    <w:qFormat/>
    <w:pPr>
      <w:keepNext/>
      <w:jc w:val="center"/>
      <w:outlineLvl w:val="0"/>
    </w:pPr>
    <w:rPr>
      <w:b/>
      <w:bCs/>
      <w:caps/>
      <w:sz w:val="22"/>
      <w:szCs w:val="22"/>
    </w:rPr>
  </w:style>
  <w:style w:type="paragraph" w:styleId="2">
    <w:name w:val="heading 2"/>
    <w:basedOn w:val="a"/>
    <w:next w:val="a"/>
    <w:link w:val="20"/>
    <w:uiPriority w:val="9"/>
    <w:rsid w:val="004334EE"/>
    <w:pPr>
      <w:keepNext/>
      <w:keepLines/>
      <w:widowControl w:val="0"/>
      <w:suppressAutoHyphens/>
      <w:autoSpaceDE/>
      <w:spacing w:before="40"/>
      <w:textAlignment w:val="baseline"/>
      <w:outlineLvl w:val="1"/>
    </w:pPr>
    <w:rPr>
      <w:rFonts w:ascii="Calibri Light" w:hAnsi="Calibri Light" w:cs="Mangal"/>
      <w:color w:val="2F5496"/>
      <w:kern w:val="3"/>
      <w:sz w:val="26"/>
      <w:szCs w:val="23"/>
      <w:lang w:eastAsia="zh-CN" w:bidi="hi-IN"/>
    </w:rPr>
  </w:style>
  <w:style w:type="paragraph" w:styleId="4">
    <w:name w:val="heading 4"/>
    <w:basedOn w:val="Standard"/>
    <w:next w:val="Standard"/>
    <w:link w:val="40"/>
    <w:uiPriority w:val="9"/>
    <w:rsid w:val="004334EE"/>
    <w:pPr>
      <w:keepNext/>
      <w:tabs>
        <w:tab w:val="left" w:pos="5103"/>
      </w:tabs>
      <w:outlineLvl w:val="3"/>
    </w:pPr>
    <w:rPr>
      <w:sz w:val="28"/>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locked/>
    <w:rsid w:val="004334EE"/>
    <w:rPr>
      <w:rFonts w:ascii="Calibri Light" w:hAnsi="Calibri Light" w:cs="Mangal"/>
      <w:color w:val="2F5496"/>
      <w:kern w:val="3"/>
      <w:sz w:val="23"/>
      <w:szCs w:val="23"/>
      <w:lang w:val="x-none" w:eastAsia="zh-CN" w:bidi="hi-IN"/>
    </w:rPr>
  </w:style>
  <w:style w:type="character" w:customStyle="1" w:styleId="40">
    <w:name w:val="Заголовок 4 Знак"/>
    <w:basedOn w:val="a0"/>
    <w:link w:val="4"/>
    <w:uiPriority w:val="9"/>
    <w:locked/>
    <w:rsid w:val="004334EE"/>
    <w:rPr>
      <w:rFonts w:ascii="Arial" w:eastAsia="SimSun" w:hAnsi="Arial" w:cs="Mangal"/>
      <w:kern w:val="3"/>
      <w:sz w:val="24"/>
      <w:szCs w:val="24"/>
      <w:lang w:val="x-none" w:eastAsia="zh-CN" w:bidi="hi-IN"/>
    </w:rPr>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basedOn w:val="a0"/>
    <w:link w:val="a5"/>
    <w:uiPriority w:val="99"/>
    <w:locked/>
    <w:rPr>
      <w:rFonts w:cs="Times New Roman"/>
      <w:sz w:val="20"/>
      <w:szCs w:val="20"/>
    </w:rPr>
  </w:style>
  <w:style w:type="character" w:customStyle="1" w:styleId="a7">
    <w:name w:val="Нормальный (прав. подпись)"/>
    <w:uiPriority w:val="99"/>
    <w:rPr>
      <w:sz w:val="24"/>
    </w:rPr>
  </w:style>
  <w:style w:type="paragraph" w:styleId="a8">
    <w:name w:val="Block Text"/>
    <w:basedOn w:val="a"/>
    <w:uiPriority w:val="99"/>
    <w:pPr>
      <w:tabs>
        <w:tab w:val="left" w:pos="490"/>
      </w:tabs>
      <w:ind w:left="477" w:right="57" w:hanging="196"/>
    </w:pPr>
  </w:style>
  <w:style w:type="paragraph" w:customStyle="1" w:styleId="OEM">
    <w:name w:val="Нормальный (OEM)"/>
    <w:basedOn w:val="a"/>
    <w:next w:val="a"/>
    <w:uiPriority w:val="99"/>
    <w:pPr>
      <w:jc w:val="both"/>
    </w:pPr>
    <w:rPr>
      <w:rFonts w:ascii="Courier New" w:hAnsi="Courier New" w:cs="Courier New"/>
    </w:rPr>
  </w:style>
  <w:style w:type="paragraph" w:styleId="a9">
    <w:name w:val="footnote text"/>
    <w:basedOn w:val="a"/>
    <w:link w:val="aa"/>
    <w:uiPriority w:val="99"/>
    <w:semiHidden/>
  </w:style>
  <w:style w:type="character" w:customStyle="1" w:styleId="aa">
    <w:name w:val="Текст сноски Знак"/>
    <w:basedOn w:val="a0"/>
    <w:link w:val="a9"/>
    <w:uiPriority w:val="99"/>
    <w:semiHidden/>
    <w:locked/>
    <w:rPr>
      <w:rFonts w:cs="Times New Roman"/>
      <w:sz w:val="20"/>
      <w:szCs w:val="20"/>
    </w:rPr>
  </w:style>
  <w:style w:type="character" w:styleId="ab">
    <w:name w:val="footnote reference"/>
    <w:basedOn w:val="a0"/>
    <w:uiPriority w:val="99"/>
    <w:semiHidden/>
    <w:rPr>
      <w:rFonts w:cs="Times New Roman"/>
      <w:vertAlign w:val="superscript"/>
    </w:rPr>
  </w:style>
  <w:style w:type="paragraph" w:styleId="ac">
    <w:name w:val="Body Text"/>
    <w:basedOn w:val="a"/>
    <w:link w:val="ad"/>
    <w:uiPriority w:val="99"/>
    <w:pPr>
      <w:tabs>
        <w:tab w:val="left" w:pos="1701"/>
      </w:tabs>
      <w:spacing w:after="40"/>
      <w:jc w:val="center"/>
    </w:pPr>
    <w:rPr>
      <w:b/>
      <w:bCs/>
      <w:sz w:val="22"/>
      <w:szCs w:val="22"/>
    </w:rPr>
  </w:style>
  <w:style w:type="character" w:customStyle="1" w:styleId="ad">
    <w:name w:val="Основной текст Знак"/>
    <w:basedOn w:val="a0"/>
    <w:link w:val="ac"/>
    <w:uiPriority w:val="99"/>
    <w:locked/>
    <w:rPr>
      <w:rFonts w:cs="Times New Roman"/>
      <w:sz w:val="20"/>
      <w:szCs w:val="20"/>
    </w:rPr>
  </w:style>
  <w:style w:type="table" w:styleId="ae">
    <w:name w:val="Table Grid"/>
    <w:basedOn w:val="a1"/>
    <w:uiPriority w:val="99"/>
    <w:rsid w:val="00B12CF1"/>
    <w:pPr>
      <w:autoSpaceDE w:val="0"/>
      <w:autoSpaceDN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unhideWhenUsed/>
    <w:rsid w:val="005A057F"/>
    <w:rPr>
      <w:rFonts w:ascii="Tahoma" w:hAnsi="Tahoma" w:cs="Tahoma"/>
      <w:sz w:val="16"/>
      <w:szCs w:val="16"/>
    </w:rPr>
  </w:style>
  <w:style w:type="character" w:customStyle="1" w:styleId="af0">
    <w:name w:val="Текст выноски Знак"/>
    <w:basedOn w:val="a0"/>
    <w:link w:val="af"/>
    <w:uiPriority w:val="99"/>
    <w:locked/>
    <w:rsid w:val="005A057F"/>
    <w:rPr>
      <w:rFonts w:ascii="Tahoma" w:hAnsi="Tahoma" w:cs="Tahoma"/>
      <w:sz w:val="16"/>
      <w:szCs w:val="16"/>
    </w:rPr>
  </w:style>
  <w:style w:type="character" w:styleId="af1">
    <w:name w:val="Emphasis"/>
    <w:basedOn w:val="a0"/>
    <w:uiPriority w:val="20"/>
    <w:qFormat/>
    <w:rsid w:val="00D039C0"/>
    <w:rPr>
      <w:rFonts w:cs="Times New Roman"/>
      <w:i/>
      <w:iCs/>
    </w:rPr>
  </w:style>
  <w:style w:type="paragraph" w:customStyle="1" w:styleId="ConsPlusNormal">
    <w:name w:val="ConsPlusNormal"/>
    <w:link w:val="ConsPlusNormal0"/>
    <w:qFormat/>
    <w:rsid w:val="00F768CC"/>
    <w:pPr>
      <w:autoSpaceDE w:val="0"/>
      <w:autoSpaceDN w:val="0"/>
      <w:adjustRightInd w:val="0"/>
      <w:spacing w:after="0" w:line="240" w:lineRule="auto"/>
      <w:ind w:firstLine="720"/>
    </w:pPr>
    <w:rPr>
      <w:rFonts w:ascii="Arial" w:hAnsi="Arial" w:cs="Arial"/>
      <w:sz w:val="20"/>
      <w:szCs w:val="20"/>
    </w:rPr>
  </w:style>
  <w:style w:type="paragraph" w:styleId="HTML">
    <w:name w:val="HTML Preformatted"/>
    <w:basedOn w:val="a"/>
    <w:link w:val="HTML0"/>
    <w:uiPriority w:val="99"/>
    <w:unhideWhenUsed/>
    <w:rsid w:val="00F76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uiPriority w:val="99"/>
    <w:semiHidden/>
    <w:locked/>
    <w:rPr>
      <w:rFonts w:ascii="Courier New" w:hAnsi="Courier New" w:cs="Courier New"/>
      <w:sz w:val="20"/>
      <w:szCs w:val="20"/>
    </w:rPr>
  </w:style>
  <w:style w:type="character" w:customStyle="1" w:styleId="ConsPlusNormal0">
    <w:name w:val="ConsPlusNormal Знак"/>
    <w:basedOn w:val="a0"/>
    <w:link w:val="ConsPlusNormal"/>
    <w:locked/>
    <w:rsid w:val="00F768CC"/>
    <w:rPr>
      <w:rFonts w:ascii="Arial" w:hAnsi="Arial" w:cs="Arial"/>
      <w:sz w:val="20"/>
      <w:szCs w:val="20"/>
    </w:rPr>
  </w:style>
  <w:style w:type="character" w:styleId="af2">
    <w:name w:val="Hyperlink"/>
    <w:basedOn w:val="a0"/>
    <w:uiPriority w:val="99"/>
    <w:unhideWhenUsed/>
    <w:rsid w:val="00E0744C"/>
    <w:rPr>
      <w:rFonts w:cs="Times New Roman"/>
      <w:color w:val="0000FF" w:themeColor="hyperlink"/>
      <w:u w:val="single"/>
    </w:rPr>
  </w:style>
  <w:style w:type="paragraph" w:customStyle="1" w:styleId="ConsPlusNonformat">
    <w:name w:val="ConsPlusNonformat"/>
    <w:rsid w:val="00F80395"/>
    <w:pPr>
      <w:widowControl w:val="0"/>
      <w:autoSpaceDE w:val="0"/>
      <w:autoSpaceDN w:val="0"/>
      <w:adjustRightInd w:val="0"/>
      <w:spacing w:after="0" w:line="240" w:lineRule="auto"/>
    </w:pPr>
    <w:rPr>
      <w:rFonts w:ascii="Courier New" w:eastAsiaTheme="minorEastAsia" w:hAnsi="Courier New" w:cs="Courier New"/>
      <w:sz w:val="20"/>
      <w:szCs w:val="20"/>
    </w:rPr>
  </w:style>
  <w:style w:type="paragraph" w:customStyle="1" w:styleId="ConsPlusTitle">
    <w:name w:val="ConsPlusTitle"/>
    <w:uiPriority w:val="99"/>
    <w:rsid w:val="00F80395"/>
    <w:pPr>
      <w:widowControl w:val="0"/>
      <w:autoSpaceDE w:val="0"/>
      <w:autoSpaceDN w:val="0"/>
      <w:adjustRightInd w:val="0"/>
      <w:spacing w:after="0" w:line="240" w:lineRule="auto"/>
    </w:pPr>
    <w:rPr>
      <w:rFonts w:ascii="Arial" w:eastAsiaTheme="minorEastAsia" w:hAnsi="Arial" w:cs="Arial"/>
      <w:b/>
      <w:bCs/>
      <w:sz w:val="24"/>
      <w:szCs w:val="24"/>
    </w:rPr>
  </w:style>
  <w:style w:type="paragraph" w:customStyle="1" w:styleId="Standard">
    <w:name w:val="Standard"/>
    <w:rsid w:val="004334EE"/>
    <w:pPr>
      <w:widowControl w:val="0"/>
      <w:suppressAutoHyphens/>
      <w:autoSpaceDN w:val="0"/>
      <w:spacing w:after="0" w:line="240" w:lineRule="auto"/>
      <w:textAlignment w:val="baseline"/>
    </w:pPr>
    <w:rPr>
      <w:rFonts w:ascii="Arial" w:eastAsia="SimSun" w:hAnsi="Arial" w:cs="Mangal"/>
      <w:kern w:val="3"/>
      <w:sz w:val="21"/>
      <w:szCs w:val="24"/>
      <w:lang w:eastAsia="zh-CN" w:bidi="hi-IN"/>
    </w:rPr>
  </w:style>
  <w:style w:type="paragraph" w:customStyle="1" w:styleId="af3">
    <w:name w:val="Стиль"/>
    <w:basedOn w:val="Standard"/>
    <w:next w:val="Textbody"/>
    <w:rsid w:val="004334EE"/>
    <w:pPr>
      <w:keepNext/>
      <w:spacing w:before="240" w:after="120"/>
    </w:pPr>
    <w:rPr>
      <w:sz w:val="28"/>
      <w:szCs w:val="28"/>
    </w:rPr>
  </w:style>
  <w:style w:type="paragraph" w:customStyle="1" w:styleId="Textbody">
    <w:name w:val="Text body"/>
    <w:basedOn w:val="Standard"/>
    <w:rsid w:val="004334EE"/>
    <w:pPr>
      <w:spacing w:after="120"/>
    </w:pPr>
  </w:style>
  <w:style w:type="paragraph" w:styleId="af4">
    <w:name w:val="List"/>
    <w:basedOn w:val="Textbody"/>
    <w:uiPriority w:val="99"/>
    <w:rsid w:val="004334EE"/>
    <w:rPr>
      <w:sz w:val="24"/>
    </w:rPr>
  </w:style>
  <w:style w:type="paragraph" w:styleId="af5">
    <w:name w:val="caption"/>
    <w:basedOn w:val="Standard"/>
    <w:uiPriority w:val="35"/>
    <w:rsid w:val="004334EE"/>
    <w:pPr>
      <w:suppressLineNumbers/>
      <w:spacing w:before="120" w:after="120"/>
    </w:pPr>
    <w:rPr>
      <w:i/>
      <w:iCs/>
      <w:sz w:val="24"/>
    </w:rPr>
  </w:style>
  <w:style w:type="paragraph" w:customStyle="1" w:styleId="Index">
    <w:name w:val="Index"/>
    <w:basedOn w:val="Standard"/>
    <w:rsid w:val="004334EE"/>
    <w:pPr>
      <w:suppressLineNumbers/>
    </w:pPr>
    <w:rPr>
      <w:sz w:val="24"/>
    </w:rPr>
  </w:style>
  <w:style w:type="paragraph" w:customStyle="1" w:styleId="Textbodyindent">
    <w:name w:val="Text body indent"/>
    <w:basedOn w:val="Standard"/>
    <w:rsid w:val="004334EE"/>
    <w:pPr>
      <w:ind w:firstLine="720"/>
      <w:jc w:val="both"/>
    </w:pPr>
    <w:rPr>
      <w:sz w:val="26"/>
    </w:rPr>
  </w:style>
  <w:style w:type="paragraph" w:styleId="af6">
    <w:name w:val="Normal (Web)"/>
    <w:basedOn w:val="Standard"/>
    <w:uiPriority w:val="99"/>
    <w:rsid w:val="004334EE"/>
    <w:pPr>
      <w:suppressAutoHyphens w:val="0"/>
      <w:spacing w:before="100" w:after="100"/>
    </w:pPr>
    <w:rPr>
      <w:sz w:val="24"/>
    </w:rPr>
  </w:style>
  <w:style w:type="paragraph" w:customStyle="1" w:styleId="-12">
    <w:name w:val="Цветной список - Акцент 12"/>
    <w:basedOn w:val="Standard"/>
    <w:rsid w:val="004334EE"/>
    <w:pPr>
      <w:suppressAutoHyphens w:val="0"/>
      <w:autoSpaceDE w:val="0"/>
      <w:ind w:left="720"/>
    </w:pPr>
    <w:rPr>
      <w:rFonts w:ascii="Courier New" w:hAnsi="Courier New" w:cs="Courier New"/>
    </w:rPr>
  </w:style>
  <w:style w:type="paragraph" w:customStyle="1" w:styleId="formattext">
    <w:name w:val="formattext"/>
    <w:basedOn w:val="Standard"/>
    <w:rsid w:val="004334EE"/>
    <w:pPr>
      <w:suppressAutoHyphens w:val="0"/>
      <w:spacing w:before="100" w:after="100"/>
    </w:pPr>
    <w:rPr>
      <w:sz w:val="24"/>
    </w:rPr>
  </w:style>
  <w:style w:type="paragraph" w:customStyle="1" w:styleId="ConsTitle">
    <w:name w:val="ConsTitle"/>
    <w:rsid w:val="004334EE"/>
    <w:pPr>
      <w:widowControl w:val="0"/>
      <w:suppressAutoHyphens/>
      <w:autoSpaceDE w:val="0"/>
      <w:autoSpaceDN w:val="0"/>
      <w:spacing w:after="0" w:line="240" w:lineRule="auto"/>
      <w:ind w:right="19772"/>
      <w:textAlignment w:val="baseline"/>
    </w:pPr>
    <w:rPr>
      <w:rFonts w:ascii="Arial" w:hAnsi="Arial" w:cs="Arial"/>
      <w:b/>
      <w:bCs/>
      <w:kern w:val="3"/>
      <w:sz w:val="16"/>
      <w:szCs w:val="16"/>
      <w:lang w:eastAsia="zh-CN"/>
    </w:rPr>
  </w:style>
  <w:style w:type="paragraph" w:styleId="af7">
    <w:name w:val="No Spacing"/>
    <w:uiPriority w:val="1"/>
    <w:rsid w:val="004334EE"/>
    <w:pPr>
      <w:suppressAutoHyphens/>
      <w:autoSpaceDN w:val="0"/>
      <w:spacing w:after="0" w:line="240" w:lineRule="auto"/>
      <w:textAlignment w:val="baseline"/>
    </w:pPr>
    <w:rPr>
      <w:rFonts w:ascii="Calibri" w:hAnsi="Calibri"/>
      <w:kern w:val="3"/>
      <w:lang w:eastAsia="zh-CN"/>
    </w:rPr>
  </w:style>
  <w:style w:type="character" w:customStyle="1" w:styleId="WW8Num11z0">
    <w:name w:val="WW8Num11z0"/>
    <w:rsid w:val="004334EE"/>
    <w:rPr>
      <w:rFonts w:ascii="Times New Roman" w:hAnsi="Times New Roman"/>
    </w:rPr>
  </w:style>
  <w:style w:type="character" w:customStyle="1" w:styleId="WW8Num11z1">
    <w:name w:val="WW8Num11z1"/>
    <w:rsid w:val="004334EE"/>
    <w:rPr>
      <w:rFonts w:ascii="Times New Roman" w:hAnsi="Times New Roman"/>
    </w:rPr>
  </w:style>
  <w:style w:type="character" w:customStyle="1" w:styleId="Internetlink">
    <w:name w:val="Internet link"/>
    <w:rsid w:val="004334EE"/>
    <w:rPr>
      <w:color w:val="0000FF"/>
      <w:u w:val="single"/>
    </w:rPr>
  </w:style>
  <w:style w:type="character" w:customStyle="1" w:styleId="WW8Num5z0">
    <w:name w:val="WW8Num5z0"/>
    <w:rsid w:val="004334EE"/>
    <w:rPr>
      <w:rFonts w:ascii="Times New Roman" w:hAnsi="Times New Roman"/>
      <w:sz w:val="28"/>
    </w:rPr>
  </w:style>
  <w:style w:type="character" w:customStyle="1" w:styleId="WW8Num5z1">
    <w:name w:val="WW8Num5z1"/>
    <w:rsid w:val="004334EE"/>
  </w:style>
  <w:style w:type="character" w:customStyle="1" w:styleId="WW8Num4z0">
    <w:name w:val="WW8Num4z0"/>
    <w:rsid w:val="004334EE"/>
    <w:rPr>
      <w:rFonts w:ascii="Times New Roman" w:hAnsi="Times New Roman"/>
      <w:sz w:val="28"/>
    </w:rPr>
  </w:style>
  <w:style w:type="character" w:customStyle="1" w:styleId="NumberingSymbols">
    <w:name w:val="Numbering Symbols"/>
    <w:rsid w:val="004334EE"/>
  </w:style>
  <w:style w:type="character" w:customStyle="1" w:styleId="BulletSymbols">
    <w:name w:val="Bullet Symbols"/>
    <w:rsid w:val="004334EE"/>
    <w:rPr>
      <w:rFonts w:ascii="OpenSymbol" w:hAnsi="OpenSymbol"/>
    </w:rPr>
  </w:style>
  <w:style w:type="paragraph" w:styleId="af8">
    <w:name w:val="List Paragraph"/>
    <w:basedOn w:val="a"/>
    <w:uiPriority w:val="34"/>
    <w:qFormat/>
    <w:rsid w:val="004334EE"/>
    <w:pPr>
      <w:autoSpaceDE/>
      <w:spacing w:after="160"/>
      <w:ind w:left="720"/>
    </w:pPr>
    <w:rPr>
      <w:rFonts w:ascii="Calibri" w:hAnsi="Calibri"/>
      <w:sz w:val="22"/>
      <w:szCs w:val="22"/>
      <w:lang w:eastAsia="en-US"/>
    </w:rPr>
  </w:style>
  <w:style w:type="character" w:styleId="af9">
    <w:name w:val="Intense Emphasis"/>
    <w:basedOn w:val="a0"/>
    <w:uiPriority w:val="21"/>
    <w:rsid w:val="004334EE"/>
    <w:rPr>
      <w:rFonts w:cs="Times New Roman"/>
      <w:b/>
      <w:i/>
      <w:color w:val="5B9BD5"/>
    </w:rPr>
  </w:style>
  <w:style w:type="paragraph" w:customStyle="1" w:styleId="21">
    <w:name w:val="Текст2"/>
    <w:basedOn w:val="a"/>
    <w:rsid w:val="004334EE"/>
    <w:pPr>
      <w:suppressAutoHyphens/>
      <w:autoSpaceDE/>
      <w:autoSpaceDN/>
    </w:pPr>
    <w:rPr>
      <w:rFonts w:ascii="Courier New" w:hAnsi="Courier New" w:cs="Courier New"/>
      <w:lang w:eastAsia="zh-CN"/>
    </w:rPr>
  </w:style>
  <w:style w:type="numbering" w:customStyle="1" w:styleId="RTFNum19">
    <w:name w:val="RTF_Num 19"/>
    <w:pPr>
      <w:numPr>
        <w:numId w:val="5"/>
      </w:numPr>
    </w:pPr>
  </w:style>
  <w:style w:type="numbering" w:customStyle="1" w:styleId="RTFNum6">
    <w:name w:val="RTF_Num 6"/>
    <w:pPr>
      <w:numPr>
        <w:numId w:val="12"/>
      </w:numPr>
    </w:pPr>
  </w:style>
  <w:style w:type="numbering" w:customStyle="1" w:styleId="RTFNum13">
    <w:name w:val="RTF_Num 13"/>
    <w:pPr>
      <w:numPr>
        <w:numId w:val="2"/>
      </w:numPr>
    </w:pPr>
  </w:style>
  <w:style w:type="numbering" w:customStyle="1" w:styleId="RTFNum23">
    <w:name w:val="RTF_Num 23"/>
    <w:pPr>
      <w:numPr>
        <w:numId w:val="10"/>
      </w:numPr>
    </w:pPr>
  </w:style>
  <w:style w:type="numbering" w:customStyle="1" w:styleId="RTFNum21">
    <w:name w:val="RTF_Num 21"/>
    <w:pPr>
      <w:numPr>
        <w:numId w:val="6"/>
      </w:numPr>
    </w:pPr>
  </w:style>
  <w:style w:type="numbering" w:customStyle="1" w:styleId="RTFNum11">
    <w:name w:val="RTF_Num 11"/>
    <w:pPr>
      <w:numPr>
        <w:numId w:val="14"/>
      </w:numPr>
    </w:pPr>
  </w:style>
  <w:style w:type="numbering" w:customStyle="1" w:styleId="RTFNum18">
    <w:name w:val="RTF_Num 18"/>
    <w:pPr>
      <w:numPr>
        <w:numId w:val="4"/>
      </w:numPr>
    </w:pPr>
  </w:style>
  <w:style w:type="numbering" w:customStyle="1" w:styleId="RTFNum24">
    <w:name w:val="RTF_Num 24"/>
    <w:pPr>
      <w:numPr>
        <w:numId w:val="11"/>
      </w:numPr>
    </w:pPr>
  </w:style>
  <w:style w:type="numbering" w:customStyle="1" w:styleId="WW8Num5">
    <w:name w:val="WW8Num5"/>
    <w:pPr>
      <w:numPr>
        <w:numId w:val="18"/>
      </w:numPr>
    </w:pPr>
  </w:style>
  <w:style w:type="numbering" w:customStyle="1" w:styleId="RTFNum17">
    <w:name w:val="RTF_Num 17"/>
    <w:pPr>
      <w:numPr>
        <w:numId w:val="3"/>
      </w:numPr>
    </w:pPr>
  </w:style>
  <w:style w:type="numbering" w:customStyle="1" w:styleId="WW8Num11">
    <w:name w:val="WW8Num11"/>
    <w:pPr>
      <w:numPr>
        <w:numId w:val="16"/>
      </w:numPr>
    </w:pPr>
  </w:style>
  <w:style w:type="numbering" w:customStyle="1" w:styleId="RTFNum14">
    <w:name w:val="RTF_Num 14"/>
    <w:pPr>
      <w:numPr>
        <w:numId w:val="9"/>
      </w:numPr>
    </w:pPr>
  </w:style>
  <w:style w:type="numbering" w:customStyle="1" w:styleId="WW8Num9">
    <w:name w:val="WW8Num9"/>
    <w:pPr>
      <w:numPr>
        <w:numId w:val="17"/>
      </w:numPr>
    </w:pPr>
  </w:style>
  <w:style w:type="numbering" w:customStyle="1" w:styleId="RTFNum7">
    <w:name w:val="RTF_Num 7"/>
    <w:pPr>
      <w:numPr>
        <w:numId w:val="7"/>
      </w:numPr>
    </w:pPr>
  </w:style>
  <w:style w:type="numbering" w:customStyle="1" w:styleId="WW8Num1">
    <w:name w:val="WW8Num1"/>
    <w:pPr>
      <w:numPr>
        <w:numId w:val="15"/>
      </w:numPr>
    </w:pPr>
  </w:style>
  <w:style w:type="numbering" w:customStyle="1" w:styleId="WW8Num4">
    <w:name w:val="WW8Num4"/>
    <w:pPr>
      <w:numPr>
        <w:numId w:val="20"/>
      </w:numPr>
    </w:pPr>
  </w:style>
  <w:style w:type="numbering" w:customStyle="1" w:styleId="WW8Num12">
    <w:name w:val="WW8Num12"/>
    <w:pPr>
      <w:numPr>
        <w:numId w:val="19"/>
      </w:numPr>
    </w:pPr>
  </w:style>
  <w:style w:type="numbering" w:customStyle="1" w:styleId="RTFNum10">
    <w:name w:val="RTF_Num 10"/>
    <w:pPr>
      <w:numPr>
        <w:numId w:val="13"/>
      </w:numPr>
    </w:pPr>
  </w:style>
  <w:style w:type="numbering" w:customStyle="1" w:styleId="RTFNum8">
    <w:name w:val="RTF_Num 8"/>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899967">
      <w:marLeft w:val="0"/>
      <w:marRight w:val="0"/>
      <w:marTop w:val="0"/>
      <w:marBottom w:val="0"/>
      <w:divBdr>
        <w:top w:val="none" w:sz="0" w:space="0" w:color="auto"/>
        <w:left w:val="none" w:sz="0" w:space="0" w:color="auto"/>
        <w:bottom w:val="none" w:sz="0" w:space="0" w:color="auto"/>
        <w:right w:val="none" w:sz="0" w:space="0" w:color="auto"/>
      </w:divBdr>
    </w:div>
    <w:div w:id="840899968">
      <w:marLeft w:val="0"/>
      <w:marRight w:val="0"/>
      <w:marTop w:val="0"/>
      <w:marBottom w:val="0"/>
      <w:divBdr>
        <w:top w:val="none" w:sz="0" w:space="0" w:color="auto"/>
        <w:left w:val="none" w:sz="0" w:space="0" w:color="auto"/>
        <w:bottom w:val="none" w:sz="0" w:space="0" w:color="auto"/>
        <w:right w:val="none" w:sz="0" w:space="0" w:color="auto"/>
      </w:divBdr>
    </w:div>
    <w:div w:id="840899969">
      <w:marLeft w:val="0"/>
      <w:marRight w:val="0"/>
      <w:marTop w:val="0"/>
      <w:marBottom w:val="0"/>
      <w:divBdr>
        <w:top w:val="none" w:sz="0" w:space="0" w:color="auto"/>
        <w:left w:val="none" w:sz="0" w:space="0" w:color="auto"/>
        <w:bottom w:val="none" w:sz="0" w:space="0" w:color="auto"/>
        <w:right w:val="none" w:sz="0" w:space="0" w:color="auto"/>
      </w:divBdr>
    </w:div>
    <w:div w:id="840899970">
      <w:marLeft w:val="0"/>
      <w:marRight w:val="0"/>
      <w:marTop w:val="0"/>
      <w:marBottom w:val="0"/>
      <w:divBdr>
        <w:top w:val="none" w:sz="0" w:space="0" w:color="auto"/>
        <w:left w:val="none" w:sz="0" w:space="0" w:color="auto"/>
        <w:bottom w:val="none" w:sz="0" w:space="0" w:color="auto"/>
        <w:right w:val="none" w:sz="0" w:space="0" w:color="auto"/>
      </w:divBdr>
    </w:div>
    <w:div w:id="840899971">
      <w:marLeft w:val="0"/>
      <w:marRight w:val="0"/>
      <w:marTop w:val="0"/>
      <w:marBottom w:val="0"/>
      <w:divBdr>
        <w:top w:val="none" w:sz="0" w:space="0" w:color="auto"/>
        <w:left w:val="none" w:sz="0" w:space="0" w:color="auto"/>
        <w:bottom w:val="none" w:sz="0" w:space="0" w:color="auto"/>
        <w:right w:val="none" w:sz="0" w:space="0" w:color="auto"/>
      </w:divBdr>
    </w:div>
    <w:div w:id="840899972">
      <w:marLeft w:val="0"/>
      <w:marRight w:val="0"/>
      <w:marTop w:val="0"/>
      <w:marBottom w:val="0"/>
      <w:divBdr>
        <w:top w:val="none" w:sz="0" w:space="0" w:color="auto"/>
        <w:left w:val="none" w:sz="0" w:space="0" w:color="auto"/>
        <w:bottom w:val="none" w:sz="0" w:space="0" w:color="auto"/>
        <w:right w:val="none" w:sz="0" w:space="0" w:color="auto"/>
      </w:divBdr>
    </w:div>
    <w:div w:id="840899974">
      <w:marLeft w:val="0"/>
      <w:marRight w:val="0"/>
      <w:marTop w:val="0"/>
      <w:marBottom w:val="0"/>
      <w:divBdr>
        <w:top w:val="none" w:sz="0" w:space="0" w:color="auto"/>
        <w:left w:val="none" w:sz="0" w:space="0" w:color="auto"/>
        <w:bottom w:val="none" w:sz="0" w:space="0" w:color="auto"/>
        <w:right w:val="none" w:sz="0" w:space="0" w:color="auto"/>
      </w:divBdr>
    </w:div>
    <w:div w:id="840899975">
      <w:marLeft w:val="0"/>
      <w:marRight w:val="0"/>
      <w:marTop w:val="0"/>
      <w:marBottom w:val="0"/>
      <w:divBdr>
        <w:top w:val="none" w:sz="0" w:space="0" w:color="auto"/>
        <w:left w:val="none" w:sz="0" w:space="0" w:color="auto"/>
        <w:bottom w:val="none" w:sz="0" w:space="0" w:color="auto"/>
        <w:right w:val="none" w:sz="0" w:space="0" w:color="auto"/>
      </w:divBdr>
    </w:div>
    <w:div w:id="840899976">
      <w:marLeft w:val="0"/>
      <w:marRight w:val="0"/>
      <w:marTop w:val="0"/>
      <w:marBottom w:val="0"/>
      <w:divBdr>
        <w:top w:val="none" w:sz="0" w:space="0" w:color="auto"/>
        <w:left w:val="none" w:sz="0" w:space="0" w:color="auto"/>
        <w:bottom w:val="none" w:sz="0" w:space="0" w:color="auto"/>
        <w:right w:val="none" w:sz="0" w:space="0" w:color="auto"/>
      </w:divBdr>
    </w:div>
    <w:div w:id="840899978">
      <w:marLeft w:val="0"/>
      <w:marRight w:val="0"/>
      <w:marTop w:val="0"/>
      <w:marBottom w:val="0"/>
      <w:divBdr>
        <w:top w:val="none" w:sz="0" w:space="0" w:color="auto"/>
        <w:left w:val="none" w:sz="0" w:space="0" w:color="auto"/>
        <w:bottom w:val="none" w:sz="0" w:space="0" w:color="auto"/>
        <w:right w:val="none" w:sz="0" w:space="0" w:color="auto"/>
      </w:divBdr>
      <w:divsChild>
        <w:div w:id="840899973">
          <w:marLeft w:val="0"/>
          <w:marRight w:val="0"/>
          <w:marTop w:val="0"/>
          <w:marBottom w:val="0"/>
          <w:divBdr>
            <w:top w:val="none" w:sz="0" w:space="0" w:color="auto"/>
            <w:left w:val="none" w:sz="0" w:space="0" w:color="auto"/>
            <w:bottom w:val="none" w:sz="0" w:space="0" w:color="auto"/>
            <w:right w:val="none" w:sz="0" w:space="0" w:color="auto"/>
          </w:divBdr>
        </w:div>
        <w:div w:id="840899977">
          <w:marLeft w:val="0"/>
          <w:marRight w:val="0"/>
          <w:marTop w:val="0"/>
          <w:marBottom w:val="0"/>
          <w:divBdr>
            <w:top w:val="none" w:sz="0" w:space="0" w:color="auto"/>
            <w:left w:val="none" w:sz="0" w:space="0" w:color="auto"/>
            <w:bottom w:val="none" w:sz="0" w:space="0" w:color="auto"/>
            <w:right w:val="none" w:sz="0" w:space="0" w:color="auto"/>
          </w:divBdr>
        </w:div>
        <w:div w:id="840899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3EEAA90EA848479EC024ACFB425B2523262C24D1004DE6E8D7F257CB2091532776DB8234DA99A8CAA6159b7FB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73EEAA90EA848479EC0254C2A249EC58346E9F471404DD39D9207E21E5001F653022E163b0F1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FA00D35D56306BD812AD4CE534B04428B8DA670B495996DB4B4E164387FBE744D82247C0379E0282EE8ADA54b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13709</Words>
  <Characters>78144</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garant</Company>
  <LinksUpToDate>false</LinksUpToDate>
  <CharactersWithSpaces>91670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yulya yaroshenko</dc:creator>
  <cp:keywords/>
  <dc:description/>
  <cp:lastModifiedBy>User</cp:lastModifiedBy>
  <cp:revision>2</cp:revision>
  <cp:lastPrinted>2021-07-14T11:44:00Z</cp:lastPrinted>
  <dcterms:created xsi:type="dcterms:W3CDTF">2021-07-21T14:30:00Z</dcterms:created>
  <dcterms:modified xsi:type="dcterms:W3CDTF">2021-07-21T14:30:00Z</dcterms:modified>
</cp:coreProperties>
</file>